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2DF" w:rsidRDefault="00D322DF" w:rsidP="00D322DF">
      <w:pPr>
        <w:shd w:val="clear" w:color="auto" w:fill="FFFFFF"/>
        <w:spacing w:line="360" w:lineRule="auto"/>
        <w:jc w:val="center"/>
        <w:rPr>
          <w:b/>
          <w:bCs/>
          <w:caps/>
          <w:color w:val="000000"/>
          <w:sz w:val="28"/>
          <w:szCs w:val="28"/>
          <w:lang w:val="uk-UA"/>
        </w:rPr>
      </w:pPr>
      <w:r>
        <w:rPr>
          <w:b/>
          <w:bCs/>
          <w:caps/>
          <w:color w:val="000000"/>
          <w:sz w:val="28"/>
          <w:szCs w:val="28"/>
          <w:lang w:val="uk-UA"/>
        </w:rPr>
        <w:t>Ҳозирги замоннинг асосий ҳуқуқий тизимлари</w:t>
      </w:r>
    </w:p>
    <w:p w:rsidR="00D322DF" w:rsidRDefault="00D322DF" w:rsidP="00D322DF">
      <w:pPr>
        <w:shd w:val="clear" w:color="auto" w:fill="FFFFFF"/>
        <w:spacing w:line="360" w:lineRule="auto"/>
        <w:ind w:left="4354"/>
        <w:rPr>
          <w:b/>
          <w:sz w:val="28"/>
          <w:szCs w:val="28"/>
          <w:lang w:val="uk-UA"/>
        </w:rPr>
      </w:pPr>
      <w:r>
        <w:rPr>
          <w:b/>
          <w:color w:val="000000"/>
          <w:sz w:val="28"/>
          <w:szCs w:val="28"/>
          <w:lang w:val="ru-RU"/>
        </w:rPr>
        <w:t>РЕЖА:</w:t>
      </w:r>
    </w:p>
    <w:p w:rsidR="00D322DF" w:rsidRDefault="00D322DF" w:rsidP="00D322DF">
      <w:pPr>
        <w:numPr>
          <w:ilvl w:val="0"/>
          <w:numId w:val="2"/>
        </w:numPr>
        <w:shd w:val="clear" w:color="auto" w:fill="FFFFFF"/>
        <w:tabs>
          <w:tab w:val="left" w:pos="926"/>
        </w:tabs>
        <w:spacing w:before="298" w:line="360" w:lineRule="auto"/>
        <w:ind w:left="605"/>
        <w:rPr>
          <w:b/>
          <w:color w:val="000000"/>
          <w:sz w:val="28"/>
          <w:szCs w:val="28"/>
          <w:lang w:val="ru-RU"/>
        </w:rPr>
      </w:pPr>
      <w:r>
        <w:rPr>
          <w:b/>
          <w:color w:val="000000"/>
          <w:sz w:val="28"/>
          <w:szCs w:val="28"/>
          <w:lang w:val="ru-RU"/>
        </w:rPr>
        <w:t>Ҳукуқий тизимлар тушунчаси, таснифи.</w:t>
      </w:r>
    </w:p>
    <w:p w:rsidR="00D322DF" w:rsidRDefault="00D322DF" w:rsidP="00D322DF">
      <w:pPr>
        <w:numPr>
          <w:ilvl w:val="0"/>
          <w:numId w:val="2"/>
        </w:numPr>
        <w:shd w:val="clear" w:color="auto" w:fill="FFFFFF"/>
        <w:tabs>
          <w:tab w:val="left" w:pos="926"/>
        </w:tabs>
        <w:spacing w:line="360" w:lineRule="auto"/>
        <w:ind w:left="605"/>
        <w:rPr>
          <w:b/>
          <w:color w:val="000000"/>
          <w:sz w:val="28"/>
          <w:szCs w:val="28"/>
          <w:lang w:val="ru-RU"/>
        </w:rPr>
      </w:pPr>
      <w:r>
        <w:rPr>
          <w:b/>
          <w:color w:val="000000"/>
          <w:sz w:val="28"/>
          <w:szCs w:val="28"/>
          <w:lang w:val="ru-RU"/>
        </w:rPr>
        <w:t>Континентал (роман-герман) ҳукуқий тизими.</w:t>
      </w:r>
    </w:p>
    <w:p w:rsidR="00D322DF" w:rsidRDefault="00D322DF" w:rsidP="00D322DF">
      <w:pPr>
        <w:numPr>
          <w:ilvl w:val="0"/>
          <w:numId w:val="2"/>
        </w:numPr>
        <w:shd w:val="clear" w:color="auto" w:fill="FFFFFF"/>
        <w:tabs>
          <w:tab w:val="left" w:pos="926"/>
        </w:tabs>
        <w:spacing w:line="360" w:lineRule="auto"/>
        <w:ind w:left="605"/>
        <w:rPr>
          <w:b/>
          <w:color w:val="000000"/>
          <w:sz w:val="28"/>
          <w:szCs w:val="28"/>
          <w:lang w:val="ru-RU"/>
        </w:rPr>
      </w:pPr>
      <w:r>
        <w:rPr>
          <w:b/>
          <w:color w:val="000000"/>
          <w:sz w:val="28"/>
          <w:szCs w:val="28"/>
          <w:lang w:val="ru-RU"/>
        </w:rPr>
        <w:t>Умумий (англо-саксон) ҳукуқий тизими.</w:t>
      </w:r>
    </w:p>
    <w:p w:rsidR="00D322DF" w:rsidRDefault="00D322DF" w:rsidP="00D322DF">
      <w:pPr>
        <w:numPr>
          <w:ilvl w:val="0"/>
          <w:numId w:val="2"/>
        </w:numPr>
        <w:shd w:val="clear" w:color="auto" w:fill="FFFFFF"/>
        <w:tabs>
          <w:tab w:val="left" w:pos="926"/>
        </w:tabs>
        <w:spacing w:line="360" w:lineRule="auto"/>
        <w:ind w:left="605"/>
        <w:rPr>
          <w:b/>
          <w:color w:val="000000"/>
          <w:sz w:val="28"/>
          <w:szCs w:val="28"/>
          <w:lang w:val="ru-RU"/>
        </w:rPr>
      </w:pPr>
      <w:r>
        <w:rPr>
          <w:b/>
          <w:color w:val="000000"/>
          <w:sz w:val="28"/>
          <w:szCs w:val="28"/>
          <w:lang w:val="ru-RU"/>
        </w:rPr>
        <w:t>Анъанавий-диний ҳуқуқий тизимлар.</w:t>
      </w:r>
    </w:p>
    <w:p w:rsidR="00D322DF" w:rsidRDefault="00D322DF" w:rsidP="00D322DF">
      <w:pPr>
        <w:numPr>
          <w:ilvl w:val="0"/>
          <w:numId w:val="2"/>
        </w:numPr>
        <w:shd w:val="clear" w:color="auto" w:fill="FFFFFF"/>
        <w:tabs>
          <w:tab w:val="left" w:pos="926"/>
        </w:tabs>
        <w:spacing w:line="360" w:lineRule="auto"/>
        <w:ind w:left="605"/>
        <w:rPr>
          <w:b/>
          <w:color w:val="000000"/>
          <w:sz w:val="28"/>
          <w:szCs w:val="28"/>
          <w:lang w:val="ru-RU"/>
        </w:rPr>
      </w:pPr>
      <w:r>
        <w:rPr>
          <w:b/>
          <w:color w:val="000000"/>
          <w:sz w:val="28"/>
          <w:szCs w:val="28"/>
          <w:lang w:val="ru-RU"/>
        </w:rPr>
        <w:t>Социалистик ҳуқуқ оиласи.</w:t>
      </w:r>
    </w:p>
    <w:p w:rsidR="00D322DF" w:rsidRDefault="00D322DF" w:rsidP="00D322DF">
      <w:pPr>
        <w:shd w:val="clear" w:color="auto" w:fill="FFFFFF"/>
        <w:spacing w:before="298" w:line="360" w:lineRule="auto"/>
        <w:ind w:left="581"/>
        <w:rPr>
          <w:i/>
          <w:iCs/>
          <w:color w:val="000000"/>
          <w:sz w:val="28"/>
          <w:szCs w:val="28"/>
          <w:lang w:val="ru-RU"/>
        </w:rPr>
      </w:pPr>
    </w:p>
    <w:p w:rsidR="00D322DF" w:rsidRDefault="00D322DF" w:rsidP="00D322DF">
      <w:pPr>
        <w:spacing w:line="360" w:lineRule="auto"/>
        <w:jc w:val="center"/>
        <w:rPr>
          <w:b/>
          <w:sz w:val="28"/>
          <w:lang w:val="ru-RU"/>
        </w:rPr>
      </w:pPr>
      <w:r>
        <w:rPr>
          <w:b/>
          <w:sz w:val="28"/>
          <w:lang w:val="ru-RU"/>
        </w:rPr>
        <w:t>Адабиётлар</w:t>
      </w:r>
    </w:p>
    <w:p w:rsidR="00D322DF" w:rsidRDefault="00D322DF" w:rsidP="00D322DF">
      <w:pPr>
        <w:numPr>
          <w:ilvl w:val="0"/>
          <w:numId w:val="3"/>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D322DF" w:rsidRDefault="00D322DF" w:rsidP="00D322DF">
      <w:pPr>
        <w:widowControl w:val="0"/>
        <w:numPr>
          <w:ilvl w:val="0"/>
          <w:numId w:val="3"/>
        </w:numPr>
        <w:spacing w:line="360" w:lineRule="auto"/>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D322DF" w:rsidRDefault="00D322DF" w:rsidP="00D322DF">
      <w:pPr>
        <w:widowControl w:val="0"/>
        <w:numPr>
          <w:ilvl w:val="0"/>
          <w:numId w:val="3"/>
        </w:numPr>
        <w:spacing w:line="360" w:lineRule="auto"/>
        <w:jc w:val="both"/>
        <w:rPr>
          <w:rFonts w:ascii="U_Journ" w:hAnsi="U_Journ"/>
          <w:b/>
          <w:sz w:val="28"/>
          <w:szCs w:val="28"/>
          <w:lang w:val="uk-UA"/>
        </w:rPr>
      </w:pPr>
      <w:r>
        <w:rPr>
          <w:rFonts w:ascii="U_Journ" w:hAnsi="U_Journ"/>
          <w:b/>
          <w:sz w:val="28"/>
          <w:szCs w:val="28"/>
          <w:lang w:val="ru-RU"/>
        </w:rPr>
        <w:t xml:space="preserve">Исломов З.М. Давлат ва ҳуқуқнинг умумназарий муаммолари: ҳуқуқни тушуниш, ҳуқуқий онг ва ҳуқуқ ижодкорлиги. – Т.: ТДЮИ. 2005. -187 б.   </w:t>
      </w:r>
    </w:p>
    <w:p w:rsidR="00D322DF" w:rsidRDefault="00D322DF" w:rsidP="00D322DF">
      <w:pPr>
        <w:numPr>
          <w:ilvl w:val="0"/>
          <w:numId w:val="3"/>
        </w:numPr>
        <w:spacing w:line="360" w:lineRule="auto"/>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D322DF" w:rsidRDefault="00D322DF" w:rsidP="00D322DF">
      <w:pPr>
        <w:widowControl w:val="0"/>
        <w:numPr>
          <w:ilvl w:val="0"/>
          <w:numId w:val="3"/>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D322DF" w:rsidRDefault="00D322DF" w:rsidP="00D322DF">
      <w:pPr>
        <w:widowControl w:val="0"/>
        <w:numPr>
          <w:ilvl w:val="0"/>
          <w:numId w:val="3"/>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b/>
          <w:lang w:val="ru-RU"/>
        </w:rPr>
        <w:t xml:space="preserve"> </w:t>
      </w:r>
      <w:r>
        <w:rPr>
          <w:b/>
          <w:sz w:val="28"/>
          <w:szCs w:val="28"/>
          <w:lang w:val="ru-RU"/>
        </w:rPr>
        <w:t>95 б.</w:t>
      </w:r>
      <w:r>
        <w:rPr>
          <w:b/>
          <w:lang w:val="ru-RU"/>
        </w:rPr>
        <w:t xml:space="preserve"> </w:t>
      </w:r>
    </w:p>
    <w:p w:rsidR="00D322DF" w:rsidRDefault="00D322DF" w:rsidP="00D322DF">
      <w:pPr>
        <w:widowControl w:val="0"/>
        <w:numPr>
          <w:ilvl w:val="0"/>
          <w:numId w:val="3"/>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D322DF" w:rsidRDefault="00D322DF" w:rsidP="00D322DF">
      <w:pPr>
        <w:numPr>
          <w:ilvl w:val="0"/>
          <w:numId w:val="3"/>
        </w:numPr>
        <w:spacing w:line="360" w:lineRule="auto"/>
        <w:jc w:val="both"/>
        <w:rPr>
          <w:b/>
          <w:sz w:val="28"/>
          <w:lang w:val="ru-RU"/>
        </w:rPr>
      </w:pPr>
      <w:r>
        <w:rPr>
          <w:b/>
          <w:sz w:val="28"/>
          <w:lang w:val="ru-RU"/>
        </w:rPr>
        <w:t>Нажимов М.К, Собуров Н. «Давлат : асосий тушунча ва атамалар». Т. 2002 йил.</w:t>
      </w:r>
    </w:p>
    <w:p w:rsidR="00D322DF" w:rsidRDefault="00D322DF" w:rsidP="00D322DF">
      <w:pPr>
        <w:widowControl w:val="0"/>
        <w:numPr>
          <w:ilvl w:val="0"/>
          <w:numId w:val="3"/>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D322DF" w:rsidRDefault="00D322DF" w:rsidP="00D322DF">
      <w:pPr>
        <w:widowControl w:val="0"/>
        <w:numPr>
          <w:ilvl w:val="0"/>
          <w:numId w:val="3"/>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D322DF" w:rsidRDefault="00D322DF" w:rsidP="00D322DF">
      <w:pPr>
        <w:widowControl w:val="0"/>
        <w:numPr>
          <w:ilvl w:val="0"/>
          <w:numId w:val="3"/>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D322DF" w:rsidRDefault="00D322DF" w:rsidP="00D322DF">
      <w:pPr>
        <w:widowControl w:val="0"/>
        <w:numPr>
          <w:ilvl w:val="0"/>
          <w:numId w:val="3"/>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D322DF" w:rsidRDefault="00D322DF" w:rsidP="00D322DF">
      <w:pPr>
        <w:widowControl w:val="0"/>
        <w:numPr>
          <w:ilvl w:val="0"/>
          <w:numId w:val="3"/>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D322DF" w:rsidRDefault="00D322DF" w:rsidP="00D322DF">
      <w:pPr>
        <w:widowControl w:val="0"/>
        <w:numPr>
          <w:ilvl w:val="0"/>
          <w:numId w:val="3"/>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D322DF" w:rsidRDefault="00D322DF" w:rsidP="00D322DF">
      <w:pPr>
        <w:numPr>
          <w:ilvl w:val="0"/>
          <w:numId w:val="3"/>
        </w:numPr>
        <w:shd w:val="clear" w:color="auto" w:fill="FFFFFF"/>
        <w:tabs>
          <w:tab w:val="left" w:pos="883"/>
        </w:tabs>
        <w:spacing w:line="360" w:lineRule="auto"/>
        <w:rPr>
          <w:b/>
          <w:color w:val="000000"/>
          <w:sz w:val="28"/>
          <w:szCs w:val="28"/>
          <w:lang w:val="ru-RU"/>
        </w:rPr>
      </w:pPr>
      <w:r>
        <w:rPr>
          <w:b/>
          <w:color w:val="000000"/>
          <w:sz w:val="28"/>
          <w:szCs w:val="28"/>
          <w:lang w:val="ru-RU"/>
        </w:rPr>
        <w:t xml:space="preserve">Саидов А.Х. Ҳозирги замон асосий ҳуқуқий тизимлари. Дарслик. Тошкент, 2004, 408 б. </w:t>
      </w:r>
    </w:p>
    <w:p w:rsidR="00D322DF" w:rsidRDefault="00D322DF" w:rsidP="00D322DF">
      <w:pPr>
        <w:numPr>
          <w:ilvl w:val="0"/>
          <w:numId w:val="3"/>
        </w:numPr>
        <w:shd w:val="clear" w:color="auto" w:fill="FFFFFF"/>
        <w:tabs>
          <w:tab w:val="left" w:pos="883"/>
        </w:tabs>
        <w:spacing w:line="360" w:lineRule="auto"/>
        <w:rPr>
          <w:b/>
          <w:color w:val="000000"/>
          <w:sz w:val="28"/>
          <w:szCs w:val="28"/>
          <w:lang w:val="ru-RU"/>
        </w:rPr>
      </w:pPr>
      <w:r>
        <w:rPr>
          <w:b/>
          <w:color w:val="000000"/>
          <w:sz w:val="28"/>
          <w:szCs w:val="28"/>
          <w:lang w:val="ru-RU"/>
        </w:rPr>
        <w:t xml:space="preserve">Саидов  А. </w:t>
      </w:r>
      <w:r>
        <w:rPr>
          <w:b/>
          <w:color w:val="000000"/>
          <w:sz w:val="28"/>
          <w:szCs w:val="28"/>
        </w:rPr>
        <w:t>X</w:t>
      </w:r>
      <w:r>
        <w:rPr>
          <w:b/>
          <w:color w:val="000000"/>
          <w:sz w:val="28"/>
          <w:szCs w:val="28"/>
          <w:lang w:val="ru-RU"/>
        </w:rPr>
        <w:t>. Сравнительное правоведение. - Т.: Адолат, 1999.</w:t>
      </w:r>
    </w:p>
    <w:p w:rsidR="00D322DF" w:rsidRDefault="00D322DF" w:rsidP="00D322DF">
      <w:pPr>
        <w:shd w:val="clear" w:color="auto" w:fill="FFFFFF"/>
        <w:spacing w:before="571" w:line="360" w:lineRule="auto"/>
        <w:ind w:left="590"/>
        <w:jc w:val="center"/>
        <w:rPr>
          <w:b/>
          <w:bCs/>
          <w:sz w:val="28"/>
          <w:szCs w:val="28"/>
          <w:lang w:val="ru-RU"/>
        </w:rPr>
      </w:pPr>
      <w:r>
        <w:rPr>
          <w:b/>
          <w:bCs/>
          <w:iCs/>
          <w:color w:val="000000"/>
          <w:sz w:val="28"/>
          <w:szCs w:val="28"/>
          <w:lang w:val="ru-RU"/>
        </w:rPr>
        <w:t xml:space="preserve">1. </w:t>
      </w:r>
      <w:r>
        <w:rPr>
          <w:b/>
          <w:bCs/>
          <w:iCs/>
          <w:color w:val="000000"/>
          <w:sz w:val="28"/>
          <w:szCs w:val="28"/>
          <w:lang w:val="uk-UA"/>
        </w:rPr>
        <w:t>Ҳуқуқий тизим тушунчаси, таснифи.</w:t>
      </w:r>
    </w:p>
    <w:p w:rsidR="00D322DF" w:rsidRDefault="00D322DF" w:rsidP="00D322DF">
      <w:pPr>
        <w:shd w:val="clear" w:color="auto" w:fill="FFFFFF"/>
        <w:spacing w:before="302" w:line="360" w:lineRule="auto"/>
        <w:ind w:left="5" w:right="19" w:firstLine="581"/>
        <w:jc w:val="both"/>
        <w:rPr>
          <w:sz w:val="28"/>
          <w:szCs w:val="28"/>
          <w:lang w:val="ru-RU"/>
        </w:rPr>
      </w:pPr>
      <w:r>
        <w:rPr>
          <w:color w:val="000000"/>
          <w:sz w:val="28"/>
          <w:szCs w:val="28"/>
          <w:lang w:val="ru-RU"/>
        </w:rPr>
        <w:t xml:space="preserve">Ҳар бир давлатда ўзининг тарихан шаклланган ҳуқуқий одатлари, </w:t>
      </w:r>
      <w:r>
        <w:rPr>
          <w:color w:val="000000"/>
          <w:sz w:val="28"/>
          <w:szCs w:val="28"/>
          <w:lang w:val="uk-UA"/>
        </w:rPr>
        <w:t>анъаналари (</w:t>
      </w:r>
      <w:r>
        <w:rPr>
          <w:color w:val="000000"/>
          <w:sz w:val="28"/>
          <w:szCs w:val="28"/>
          <w:lang w:val="ru-RU"/>
        </w:rPr>
        <w:t>традициялари</w:t>
      </w:r>
      <w:r>
        <w:rPr>
          <w:color w:val="000000"/>
          <w:sz w:val="28"/>
          <w:szCs w:val="28"/>
          <w:lang w:val="uk-UA"/>
        </w:rPr>
        <w:t>)</w:t>
      </w:r>
      <w:r>
        <w:rPr>
          <w:color w:val="000000"/>
          <w:sz w:val="28"/>
          <w:szCs w:val="28"/>
          <w:lang w:val="ru-RU"/>
        </w:rPr>
        <w:t>, қонунчилик, юрисдикция органлари амалда (ҳаракат)да бўлиб, уларда ҳуқуқий маданият ва ҳуқуқий менталитетига хос хусусиятлар мужассамлашга</w:t>
      </w:r>
      <w:r>
        <w:rPr>
          <w:color w:val="000000"/>
          <w:sz w:val="28"/>
          <w:szCs w:val="28"/>
          <w:lang w:val="uk-UA"/>
        </w:rPr>
        <w:t>н</w:t>
      </w:r>
      <w:r>
        <w:rPr>
          <w:color w:val="000000"/>
          <w:sz w:val="28"/>
          <w:szCs w:val="28"/>
          <w:lang w:val="ru-RU"/>
        </w:rPr>
        <w:t>дир. Мамлакатларнинг ҳуқуқий ў</w:t>
      </w:r>
      <w:r>
        <w:rPr>
          <w:color w:val="000000"/>
          <w:sz w:val="28"/>
          <w:szCs w:val="28"/>
          <w:lang w:val="uk-UA"/>
        </w:rPr>
        <w:t>з</w:t>
      </w:r>
      <w:r>
        <w:rPr>
          <w:color w:val="000000"/>
          <w:sz w:val="28"/>
          <w:szCs w:val="28"/>
          <w:lang w:val="ru-RU"/>
        </w:rPr>
        <w:t>ига хослига уларнинг ҳукуқ тизимларини ўзларига хос равишда шаклланиши, яъни барча ҳукуқий ҳодисалар (нормалар, муассасалар, муносабатлар, ҳукуқий о</w:t>
      </w:r>
      <w:r>
        <w:rPr>
          <w:color w:val="000000"/>
          <w:sz w:val="28"/>
          <w:szCs w:val="28"/>
          <w:lang w:val="uk-UA"/>
        </w:rPr>
        <w:t>н</w:t>
      </w:r>
      <w:r>
        <w:rPr>
          <w:color w:val="000000"/>
          <w:sz w:val="28"/>
          <w:szCs w:val="28"/>
          <w:lang w:val="ru-RU"/>
        </w:rPr>
        <w:t>г ва ҳ.) нинг ўз</w:t>
      </w:r>
      <w:r>
        <w:rPr>
          <w:color w:val="000000"/>
          <w:sz w:val="28"/>
          <w:szCs w:val="28"/>
          <w:lang w:val="uk-UA"/>
        </w:rPr>
        <w:t>и</w:t>
      </w:r>
      <w:r>
        <w:rPr>
          <w:color w:val="000000"/>
          <w:sz w:val="28"/>
          <w:szCs w:val="28"/>
          <w:lang w:val="ru-RU"/>
        </w:rPr>
        <w:t>да мужассам</w:t>
      </w:r>
      <w:r>
        <w:rPr>
          <w:color w:val="000000"/>
          <w:sz w:val="28"/>
          <w:szCs w:val="28"/>
          <w:lang w:val="uk-UA"/>
        </w:rPr>
        <w:t>л</w:t>
      </w:r>
      <w:r>
        <w:rPr>
          <w:color w:val="000000"/>
          <w:sz w:val="28"/>
          <w:szCs w:val="28"/>
          <w:lang w:val="ru-RU"/>
        </w:rPr>
        <w:t>ашга</w:t>
      </w:r>
      <w:r>
        <w:rPr>
          <w:color w:val="000000"/>
          <w:sz w:val="28"/>
          <w:szCs w:val="28"/>
          <w:lang w:val="uk-UA"/>
        </w:rPr>
        <w:t>нини</w:t>
      </w:r>
      <w:r>
        <w:rPr>
          <w:color w:val="000000"/>
          <w:sz w:val="28"/>
          <w:szCs w:val="28"/>
          <w:lang w:val="ru-RU"/>
        </w:rPr>
        <w:t xml:space="preserve"> бирдиради (ҳуқуқий тизим тор маънода). Жумладан, уларнинг ўзига хос хусусиятлари, фарқ</w:t>
      </w:r>
      <w:r>
        <w:rPr>
          <w:color w:val="000000"/>
          <w:sz w:val="28"/>
          <w:szCs w:val="28"/>
          <w:lang w:val="uk-UA"/>
        </w:rPr>
        <w:t>л</w:t>
      </w:r>
      <w:r>
        <w:rPr>
          <w:color w:val="000000"/>
          <w:sz w:val="28"/>
          <w:szCs w:val="28"/>
          <w:lang w:val="ru-RU"/>
        </w:rPr>
        <w:t>ар</w:t>
      </w:r>
      <w:r>
        <w:rPr>
          <w:color w:val="000000"/>
          <w:sz w:val="28"/>
          <w:szCs w:val="28"/>
          <w:lang w:val="uk-UA"/>
        </w:rPr>
        <w:t>и</w:t>
      </w:r>
      <w:r>
        <w:rPr>
          <w:color w:val="000000"/>
          <w:sz w:val="28"/>
          <w:szCs w:val="28"/>
          <w:lang w:val="ru-RU"/>
        </w:rPr>
        <w:t xml:space="preserve"> билан бир қаторда, бу ҳукуқ тизимларида умумий томонларни, ўхшаш элементларни кўр</w:t>
      </w:r>
      <w:r>
        <w:rPr>
          <w:color w:val="000000"/>
          <w:sz w:val="28"/>
          <w:szCs w:val="28"/>
          <w:lang w:val="uk-UA"/>
        </w:rPr>
        <w:t>иш</w:t>
      </w:r>
      <w:r>
        <w:rPr>
          <w:color w:val="000000"/>
          <w:sz w:val="28"/>
          <w:szCs w:val="28"/>
          <w:lang w:val="ru-RU"/>
        </w:rPr>
        <w:t xml:space="preserve"> мумкин ҳамда уларни ҳукуқ оилаларига гуру</w:t>
      </w:r>
      <w:r>
        <w:rPr>
          <w:color w:val="000000"/>
          <w:sz w:val="28"/>
          <w:szCs w:val="28"/>
          <w:lang w:val="uk-UA"/>
        </w:rPr>
        <w:t>ҳл</w:t>
      </w:r>
      <w:r>
        <w:rPr>
          <w:color w:val="000000"/>
          <w:sz w:val="28"/>
          <w:szCs w:val="28"/>
          <w:lang w:val="ru-RU"/>
        </w:rPr>
        <w:t>аш мумкин</w:t>
      </w:r>
      <w:r>
        <w:rPr>
          <w:color w:val="000000"/>
          <w:sz w:val="28"/>
          <w:szCs w:val="28"/>
          <w:lang w:val="uk-UA"/>
        </w:rPr>
        <w:t xml:space="preserve"> (</w:t>
      </w:r>
      <w:r>
        <w:rPr>
          <w:color w:val="000000"/>
          <w:sz w:val="28"/>
          <w:szCs w:val="28"/>
          <w:lang w:val="ru-RU"/>
        </w:rPr>
        <w:t>кенг маънода).</w:t>
      </w:r>
    </w:p>
    <w:p w:rsidR="00D322DF" w:rsidRDefault="00D322DF" w:rsidP="00D322DF">
      <w:pPr>
        <w:shd w:val="clear" w:color="auto" w:fill="FFFFFF"/>
        <w:spacing w:line="360" w:lineRule="auto"/>
        <w:ind w:right="43" w:firstLine="571"/>
        <w:jc w:val="both"/>
        <w:rPr>
          <w:sz w:val="28"/>
          <w:szCs w:val="28"/>
          <w:lang w:val="ru-RU"/>
        </w:rPr>
      </w:pPr>
      <w:r>
        <w:rPr>
          <w:color w:val="000000"/>
          <w:sz w:val="28"/>
          <w:szCs w:val="28"/>
          <w:lang w:val="ru-RU"/>
        </w:rPr>
        <w:t>Турли хил давлатларнииг ҳу</w:t>
      </w:r>
      <w:r>
        <w:rPr>
          <w:color w:val="000000"/>
          <w:sz w:val="28"/>
          <w:szCs w:val="28"/>
          <w:lang w:val="uk-UA"/>
        </w:rPr>
        <w:t>қ</w:t>
      </w:r>
      <w:r>
        <w:rPr>
          <w:color w:val="000000"/>
          <w:sz w:val="28"/>
          <w:szCs w:val="28"/>
          <w:lang w:val="ru-RU"/>
        </w:rPr>
        <w:t>уқ тизимларини тасиифлашнинг ёки бирлаштири</w:t>
      </w:r>
      <w:r>
        <w:rPr>
          <w:color w:val="000000"/>
          <w:sz w:val="28"/>
          <w:szCs w:val="28"/>
          <w:lang w:val="uk-UA"/>
        </w:rPr>
        <w:t>ш</w:t>
      </w:r>
      <w:r>
        <w:rPr>
          <w:color w:val="000000"/>
          <w:sz w:val="28"/>
          <w:szCs w:val="28"/>
          <w:lang w:val="ru-RU"/>
        </w:rPr>
        <w:t>нинг бир неча критери</w:t>
      </w:r>
      <w:r>
        <w:rPr>
          <w:color w:val="000000"/>
          <w:sz w:val="28"/>
          <w:szCs w:val="28"/>
          <w:lang w:val="uk-UA"/>
        </w:rPr>
        <w:t>я</w:t>
      </w:r>
      <w:r>
        <w:rPr>
          <w:color w:val="000000"/>
          <w:sz w:val="28"/>
          <w:szCs w:val="28"/>
          <w:lang w:val="ru-RU"/>
        </w:rPr>
        <w:t>, (мезон) лар мавжуд бўлиб, уларга куй</w:t>
      </w:r>
      <w:r>
        <w:rPr>
          <w:color w:val="000000"/>
          <w:sz w:val="28"/>
          <w:szCs w:val="28"/>
          <w:lang w:val="uk-UA"/>
        </w:rPr>
        <w:t>и</w:t>
      </w:r>
      <w:r>
        <w:rPr>
          <w:color w:val="000000"/>
          <w:sz w:val="28"/>
          <w:szCs w:val="28"/>
          <w:lang w:val="ru-RU"/>
        </w:rPr>
        <w:t>дагалар киради:</w:t>
      </w:r>
    </w:p>
    <w:p w:rsidR="00D322DF" w:rsidRDefault="00D322DF" w:rsidP="00D322DF">
      <w:pPr>
        <w:numPr>
          <w:ilvl w:val="0"/>
          <w:numId w:val="4"/>
        </w:numPr>
        <w:shd w:val="clear" w:color="auto" w:fill="FFFFFF"/>
        <w:tabs>
          <w:tab w:val="left" w:pos="893"/>
        </w:tabs>
        <w:spacing w:line="360" w:lineRule="auto"/>
        <w:ind w:left="893" w:hanging="274"/>
        <w:jc w:val="both"/>
        <w:rPr>
          <w:color w:val="000000"/>
          <w:sz w:val="28"/>
          <w:szCs w:val="28"/>
          <w:lang w:val="ru-RU"/>
        </w:rPr>
      </w:pPr>
      <w:r>
        <w:rPr>
          <w:color w:val="000000"/>
          <w:sz w:val="28"/>
          <w:szCs w:val="28"/>
          <w:u w:val="single"/>
          <w:lang w:val="ru-RU"/>
        </w:rPr>
        <w:t>юзага   келиши   ва   кейинга   тара</w:t>
      </w:r>
      <w:r>
        <w:rPr>
          <w:color w:val="000000"/>
          <w:sz w:val="28"/>
          <w:szCs w:val="28"/>
          <w:u w:val="single"/>
          <w:lang w:val="uk-UA"/>
        </w:rPr>
        <w:t>ққ</w:t>
      </w:r>
      <w:r>
        <w:rPr>
          <w:color w:val="000000"/>
          <w:sz w:val="28"/>
          <w:szCs w:val="28"/>
          <w:u w:val="single"/>
          <w:lang w:val="ru-RU"/>
        </w:rPr>
        <w:t>иётнинг   умумийлига   (генезис</w:t>
      </w:r>
      <w:r>
        <w:rPr>
          <w:color w:val="000000"/>
          <w:sz w:val="28"/>
          <w:szCs w:val="28"/>
          <w:u w:val="single"/>
          <w:lang w:val="uk-UA"/>
        </w:rPr>
        <w:t xml:space="preserve"> </w:t>
      </w:r>
      <w:r>
        <w:rPr>
          <w:color w:val="000000"/>
          <w:sz w:val="28"/>
          <w:szCs w:val="28"/>
          <w:u w:val="single"/>
          <w:lang w:val="ru-RU"/>
        </w:rPr>
        <w:t>умумийлиги</w:t>
      </w:r>
      <w:r>
        <w:rPr>
          <w:color w:val="000000"/>
          <w:sz w:val="28"/>
          <w:szCs w:val="28"/>
          <w:u w:val="single"/>
          <w:lang w:val="uk-UA"/>
        </w:rPr>
        <w:t>)</w:t>
      </w:r>
      <w:r>
        <w:rPr>
          <w:color w:val="000000"/>
          <w:sz w:val="28"/>
          <w:szCs w:val="28"/>
          <w:lang w:val="ru-RU"/>
        </w:rPr>
        <w:t xml:space="preserve"> Ҳуқуқий тизимларнинг ўзаро тарихан боғлиқлиги, яъни</w:t>
      </w:r>
      <w:r>
        <w:rPr>
          <w:color w:val="000000"/>
          <w:sz w:val="28"/>
          <w:szCs w:val="28"/>
          <w:lang w:val="uk-UA"/>
        </w:rPr>
        <w:t xml:space="preserve"> </w:t>
      </w:r>
      <w:r>
        <w:rPr>
          <w:color w:val="000000"/>
          <w:sz w:val="28"/>
          <w:szCs w:val="28"/>
          <w:lang w:val="ru-RU"/>
        </w:rPr>
        <w:t>битта қадимги давлатдан келиб чиқиб ривожланга</w:t>
      </w:r>
      <w:r>
        <w:rPr>
          <w:color w:val="000000"/>
          <w:sz w:val="28"/>
          <w:szCs w:val="28"/>
          <w:lang w:val="uk-UA"/>
        </w:rPr>
        <w:t>нлиги</w:t>
      </w:r>
      <w:r>
        <w:rPr>
          <w:color w:val="000000"/>
          <w:sz w:val="28"/>
          <w:szCs w:val="28"/>
          <w:lang w:val="ru-RU"/>
        </w:rPr>
        <w:t>, ёки у ёки</w:t>
      </w:r>
      <w:r>
        <w:rPr>
          <w:color w:val="000000"/>
          <w:sz w:val="28"/>
          <w:szCs w:val="28"/>
          <w:lang w:val="uk-UA"/>
        </w:rPr>
        <w:t xml:space="preserve"> </w:t>
      </w:r>
      <w:r>
        <w:rPr>
          <w:color w:val="000000"/>
          <w:sz w:val="28"/>
          <w:szCs w:val="28"/>
          <w:lang w:val="ru-RU"/>
        </w:rPr>
        <w:t>бу</w:t>
      </w:r>
      <w:r>
        <w:rPr>
          <w:color w:val="000000"/>
          <w:sz w:val="28"/>
          <w:szCs w:val="28"/>
          <w:lang w:val="uk-UA"/>
        </w:rPr>
        <w:t xml:space="preserve"> </w:t>
      </w:r>
      <w:r>
        <w:rPr>
          <w:color w:val="000000"/>
          <w:sz w:val="28"/>
          <w:szCs w:val="28"/>
          <w:lang w:val="ru-RU"/>
        </w:rPr>
        <w:t>ҳуқуқий тамойилларга, нормаларга, ҳуқуқий *** асосланганлига.</w:t>
      </w:r>
    </w:p>
    <w:p w:rsidR="00D322DF" w:rsidRDefault="00D322DF" w:rsidP="00D322DF">
      <w:pPr>
        <w:numPr>
          <w:ilvl w:val="0"/>
          <w:numId w:val="4"/>
        </w:numPr>
        <w:shd w:val="clear" w:color="auto" w:fill="FFFFFF"/>
        <w:tabs>
          <w:tab w:val="left" w:pos="893"/>
        </w:tabs>
        <w:spacing w:line="360" w:lineRule="auto"/>
        <w:ind w:left="893" w:hanging="274"/>
        <w:jc w:val="both"/>
        <w:rPr>
          <w:color w:val="000000"/>
          <w:sz w:val="28"/>
          <w:szCs w:val="28"/>
          <w:lang w:val="ru-RU"/>
        </w:rPr>
      </w:pPr>
      <w:r>
        <w:rPr>
          <w:color w:val="000000"/>
          <w:sz w:val="28"/>
          <w:szCs w:val="28"/>
          <w:u w:val="single"/>
          <w:lang w:val="uk-UA"/>
        </w:rPr>
        <w:t>ҳ</w:t>
      </w:r>
      <w:r>
        <w:rPr>
          <w:color w:val="000000"/>
          <w:sz w:val="28"/>
          <w:szCs w:val="28"/>
          <w:u w:val="single"/>
          <w:lang w:val="ru-RU"/>
        </w:rPr>
        <w:t>уқу</w:t>
      </w:r>
      <w:r>
        <w:rPr>
          <w:color w:val="000000"/>
          <w:sz w:val="28"/>
          <w:szCs w:val="28"/>
          <w:u w:val="single"/>
          <w:lang w:val="uk-UA"/>
        </w:rPr>
        <w:t>қ</w:t>
      </w:r>
      <w:r>
        <w:rPr>
          <w:color w:val="000000"/>
          <w:sz w:val="28"/>
          <w:szCs w:val="28"/>
          <w:u w:val="single"/>
          <w:lang w:val="ru-RU"/>
        </w:rPr>
        <w:t xml:space="preserve">     нормаларининг    ифода    этилиши     ва    мустаҳкамланиши,</w:t>
      </w:r>
      <w:r>
        <w:rPr>
          <w:color w:val="000000"/>
          <w:sz w:val="28"/>
          <w:szCs w:val="28"/>
          <w:u w:val="single"/>
          <w:lang w:val="uk-UA"/>
        </w:rPr>
        <w:t xml:space="preserve"> </w:t>
      </w:r>
      <w:r>
        <w:rPr>
          <w:color w:val="000000"/>
          <w:sz w:val="28"/>
          <w:szCs w:val="28"/>
          <w:u w:val="single"/>
          <w:lang w:val="ru-RU"/>
        </w:rPr>
        <w:t>манбаларининг  умумийли</w:t>
      </w:r>
      <w:r>
        <w:rPr>
          <w:color w:val="000000"/>
          <w:sz w:val="28"/>
          <w:szCs w:val="28"/>
          <w:u w:val="single"/>
          <w:lang w:val="uk-UA"/>
        </w:rPr>
        <w:t>ги.</w:t>
      </w:r>
      <w:r>
        <w:rPr>
          <w:color w:val="000000"/>
          <w:sz w:val="28"/>
          <w:szCs w:val="28"/>
          <w:lang w:val="ru-RU"/>
        </w:rPr>
        <w:t xml:space="preserve">   Ҳукуқнинг  ташқи   шакли   ҳақида  гап</w:t>
      </w:r>
      <w:r>
        <w:rPr>
          <w:color w:val="000000"/>
          <w:sz w:val="28"/>
          <w:szCs w:val="28"/>
          <w:lang w:val="uk-UA"/>
        </w:rPr>
        <w:t xml:space="preserve"> </w:t>
      </w:r>
      <w:r>
        <w:rPr>
          <w:color w:val="000000"/>
          <w:sz w:val="28"/>
          <w:szCs w:val="28"/>
          <w:lang w:val="ru-RU"/>
        </w:rPr>
        <w:t>юритилиб,   ҳуқуқ   нормасини   қаерда   ва   қандай   қайд   эт</w:t>
      </w:r>
      <w:r>
        <w:rPr>
          <w:color w:val="000000"/>
          <w:sz w:val="28"/>
          <w:szCs w:val="28"/>
          <w:lang w:val="uk-UA"/>
        </w:rPr>
        <w:t>ил</w:t>
      </w:r>
      <w:r>
        <w:rPr>
          <w:color w:val="000000"/>
          <w:sz w:val="28"/>
          <w:szCs w:val="28"/>
          <w:lang w:val="ru-RU"/>
        </w:rPr>
        <w:t>иши</w:t>
      </w:r>
      <w:r>
        <w:rPr>
          <w:color w:val="000000"/>
          <w:sz w:val="28"/>
          <w:szCs w:val="28"/>
          <w:lang w:val="uk-UA"/>
        </w:rPr>
        <w:t xml:space="preserve"> </w:t>
      </w:r>
      <w:r>
        <w:rPr>
          <w:color w:val="000000"/>
          <w:sz w:val="28"/>
          <w:szCs w:val="28"/>
          <w:lang w:val="ru-RU"/>
        </w:rPr>
        <w:t>(қонунларда, шартномаларда, суд қарорларида, одатлар ва ҳ.), улар</w:t>
      </w:r>
      <w:r>
        <w:rPr>
          <w:color w:val="000000"/>
          <w:sz w:val="28"/>
          <w:szCs w:val="28"/>
          <w:lang w:val="uk-UA"/>
        </w:rPr>
        <w:t>н</w:t>
      </w:r>
      <w:r>
        <w:rPr>
          <w:color w:val="000000"/>
          <w:sz w:val="28"/>
          <w:szCs w:val="28"/>
          <w:lang w:val="ru-RU"/>
        </w:rPr>
        <w:t>и</w:t>
      </w:r>
      <w:r>
        <w:rPr>
          <w:color w:val="000000"/>
          <w:sz w:val="28"/>
          <w:szCs w:val="28"/>
          <w:lang w:val="ru-RU"/>
        </w:rPr>
        <w:br/>
        <w:t>роли, аҳамияти, муносабатлари кўзда тутилади.</w:t>
      </w:r>
    </w:p>
    <w:p w:rsidR="00D322DF" w:rsidRDefault="00D322DF" w:rsidP="00D322DF">
      <w:pPr>
        <w:numPr>
          <w:ilvl w:val="0"/>
          <w:numId w:val="4"/>
        </w:numPr>
        <w:shd w:val="clear" w:color="auto" w:fill="FFFFFF"/>
        <w:tabs>
          <w:tab w:val="left" w:pos="893"/>
        </w:tabs>
        <w:spacing w:line="360" w:lineRule="auto"/>
        <w:ind w:left="893" w:hanging="274"/>
        <w:jc w:val="both"/>
        <w:rPr>
          <w:color w:val="000000"/>
          <w:sz w:val="28"/>
          <w:szCs w:val="28"/>
          <w:lang w:val="ru-RU"/>
        </w:rPr>
      </w:pPr>
      <w:r>
        <w:rPr>
          <w:color w:val="000000"/>
          <w:sz w:val="28"/>
          <w:szCs w:val="28"/>
          <w:u w:val="single"/>
          <w:lang w:val="ru-RU"/>
        </w:rPr>
        <w:t>тузилиши жиҳатидан бирлиги</w:t>
      </w:r>
      <w:r>
        <w:rPr>
          <w:color w:val="000000"/>
          <w:sz w:val="28"/>
          <w:szCs w:val="28"/>
          <w:u w:val="single"/>
          <w:vertAlign w:val="subscript"/>
          <w:lang w:val="ru-RU"/>
        </w:rPr>
        <w:t>,</w:t>
      </w:r>
      <w:r>
        <w:rPr>
          <w:color w:val="000000"/>
          <w:sz w:val="28"/>
          <w:szCs w:val="28"/>
          <w:u w:val="single"/>
          <w:lang w:val="ru-RU"/>
        </w:rPr>
        <w:t xml:space="preserve"> ўхшаш</w:t>
      </w:r>
      <w:r>
        <w:rPr>
          <w:color w:val="000000"/>
          <w:sz w:val="28"/>
          <w:szCs w:val="28"/>
          <w:u w:val="single"/>
          <w:lang w:val="uk-UA"/>
        </w:rPr>
        <w:t>лиги</w:t>
      </w:r>
      <w:r>
        <w:rPr>
          <w:color w:val="000000"/>
          <w:sz w:val="28"/>
          <w:szCs w:val="28"/>
          <w:u w:val="single"/>
          <w:lang w:val="ru-RU"/>
        </w:rPr>
        <w:t>.</w:t>
      </w:r>
      <w:r>
        <w:rPr>
          <w:color w:val="000000"/>
          <w:sz w:val="28"/>
          <w:szCs w:val="28"/>
          <w:lang w:val="ru-RU"/>
        </w:rPr>
        <w:t xml:space="preserve"> Бир хил ҳукуқ оиласига</w:t>
      </w:r>
      <w:r>
        <w:rPr>
          <w:color w:val="000000"/>
          <w:sz w:val="28"/>
          <w:szCs w:val="28"/>
          <w:lang w:val="uk-UA"/>
        </w:rPr>
        <w:t xml:space="preserve"> </w:t>
      </w:r>
      <w:r>
        <w:rPr>
          <w:color w:val="000000"/>
          <w:sz w:val="28"/>
          <w:szCs w:val="28"/>
          <w:lang w:val="ru-RU"/>
        </w:rPr>
        <w:t>кирувчи     мамлакатлар     ҳуқуқ     тизимлари     норматив   ҳукуқий</w:t>
      </w:r>
      <w:r>
        <w:rPr>
          <w:color w:val="000000"/>
          <w:sz w:val="28"/>
          <w:szCs w:val="28"/>
          <w:lang w:val="uk-UA"/>
        </w:rPr>
        <w:t xml:space="preserve"> </w:t>
      </w:r>
      <w:r>
        <w:rPr>
          <w:color w:val="000000"/>
          <w:sz w:val="28"/>
          <w:szCs w:val="28"/>
          <w:lang w:val="ru-RU"/>
        </w:rPr>
        <w:t>манбарининг тузилиши (қурилиши) жиҳат</w:t>
      </w:r>
      <w:r>
        <w:rPr>
          <w:color w:val="000000"/>
          <w:sz w:val="28"/>
          <w:szCs w:val="28"/>
          <w:lang w:val="uk-UA"/>
        </w:rPr>
        <w:t>и</w:t>
      </w:r>
      <w:r>
        <w:rPr>
          <w:color w:val="000000"/>
          <w:sz w:val="28"/>
          <w:szCs w:val="28"/>
          <w:lang w:val="ru-RU"/>
        </w:rPr>
        <w:t>дан ўхшаш бўлиши.</w:t>
      </w:r>
    </w:p>
    <w:p w:rsidR="00D322DF" w:rsidRDefault="00D322DF" w:rsidP="00D322DF">
      <w:pPr>
        <w:numPr>
          <w:ilvl w:val="0"/>
          <w:numId w:val="4"/>
        </w:numPr>
        <w:shd w:val="clear" w:color="auto" w:fill="FFFFFF"/>
        <w:tabs>
          <w:tab w:val="left" w:pos="893"/>
        </w:tabs>
        <w:spacing w:line="360" w:lineRule="auto"/>
        <w:ind w:left="893" w:hanging="274"/>
        <w:jc w:val="both"/>
        <w:rPr>
          <w:color w:val="000000"/>
          <w:sz w:val="28"/>
          <w:szCs w:val="28"/>
          <w:lang w:val="ru-RU"/>
        </w:rPr>
      </w:pPr>
      <w:r>
        <w:rPr>
          <w:color w:val="000000"/>
          <w:sz w:val="28"/>
          <w:szCs w:val="28"/>
          <w:u w:val="single"/>
          <w:lang w:val="ru-RU"/>
        </w:rPr>
        <w:t>ижтимоий муносабатларни тартибга солиш тамой</w:t>
      </w:r>
      <w:r>
        <w:rPr>
          <w:color w:val="000000"/>
          <w:sz w:val="28"/>
          <w:szCs w:val="28"/>
          <w:u w:val="single"/>
          <w:lang w:val="uk-UA"/>
        </w:rPr>
        <w:t>илла</w:t>
      </w:r>
      <w:r>
        <w:rPr>
          <w:color w:val="000000"/>
          <w:sz w:val="28"/>
          <w:szCs w:val="28"/>
          <w:u w:val="single"/>
          <w:lang w:val="ru-RU"/>
        </w:rPr>
        <w:t>ри</w:t>
      </w:r>
      <w:r>
        <w:rPr>
          <w:color w:val="000000"/>
          <w:sz w:val="28"/>
          <w:szCs w:val="28"/>
          <w:u w:val="single"/>
          <w:lang w:val="ru-RU"/>
        </w:rPr>
        <w:br/>
        <w:t>(принпиплари)    умумийли</w:t>
      </w:r>
      <w:r>
        <w:rPr>
          <w:color w:val="000000"/>
          <w:sz w:val="28"/>
          <w:szCs w:val="28"/>
          <w:u w:val="single"/>
          <w:lang w:val="uk-UA"/>
        </w:rPr>
        <w:t>ги</w:t>
      </w:r>
      <w:r>
        <w:rPr>
          <w:color w:val="000000"/>
          <w:sz w:val="28"/>
          <w:szCs w:val="28"/>
          <w:u w:val="single"/>
          <w:lang w:val="ru-RU"/>
        </w:rPr>
        <w:t>.</w:t>
      </w:r>
      <w:r>
        <w:rPr>
          <w:color w:val="000000"/>
          <w:sz w:val="28"/>
          <w:szCs w:val="28"/>
          <w:lang w:val="ru-RU"/>
        </w:rPr>
        <w:t xml:space="preserve">    Баъзи    мамлакатларда    бу    ғоя</w:t>
      </w:r>
      <w:r>
        <w:rPr>
          <w:color w:val="000000"/>
          <w:sz w:val="28"/>
          <w:szCs w:val="28"/>
          <w:lang w:val="uk-UA"/>
        </w:rPr>
        <w:t xml:space="preserve"> </w:t>
      </w:r>
      <w:r>
        <w:rPr>
          <w:color w:val="000000"/>
          <w:sz w:val="28"/>
          <w:szCs w:val="28"/>
          <w:lang w:val="ru-RU"/>
        </w:rPr>
        <w:t>субъектларнинг эркинлига,  уларнинг формал  тенглиг</w:t>
      </w:r>
      <w:r>
        <w:rPr>
          <w:color w:val="000000"/>
          <w:sz w:val="28"/>
          <w:szCs w:val="28"/>
          <w:lang w:val="uk-UA"/>
        </w:rPr>
        <w:t>и</w:t>
      </w:r>
      <w:r>
        <w:rPr>
          <w:color w:val="000000"/>
          <w:sz w:val="28"/>
          <w:szCs w:val="28"/>
          <w:lang w:val="ru-RU"/>
        </w:rPr>
        <w:t>,  судловнинг</w:t>
      </w:r>
      <w:r>
        <w:rPr>
          <w:color w:val="000000"/>
          <w:sz w:val="28"/>
          <w:szCs w:val="28"/>
          <w:lang w:val="uk-UA"/>
        </w:rPr>
        <w:t xml:space="preserve"> </w:t>
      </w:r>
      <w:r>
        <w:rPr>
          <w:color w:val="000000"/>
          <w:sz w:val="28"/>
          <w:szCs w:val="28"/>
          <w:lang w:val="ru-RU"/>
        </w:rPr>
        <w:t>объективлигида    намоён    бўлса,    бошқаларида    теологик,</w:t>
      </w:r>
      <w:r>
        <w:rPr>
          <w:color w:val="000000"/>
          <w:sz w:val="28"/>
          <w:szCs w:val="28"/>
          <w:lang w:val="uk-UA"/>
        </w:rPr>
        <w:t xml:space="preserve"> </w:t>
      </w:r>
      <w:r>
        <w:rPr>
          <w:color w:val="000000"/>
          <w:sz w:val="28"/>
          <w:szCs w:val="28"/>
          <w:lang w:val="ru-RU"/>
        </w:rPr>
        <w:t>диний</w:t>
      </w:r>
      <w:r>
        <w:rPr>
          <w:color w:val="000000"/>
          <w:sz w:val="28"/>
          <w:szCs w:val="28"/>
          <w:lang w:val="uk-UA"/>
        </w:rPr>
        <w:t xml:space="preserve"> </w:t>
      </w:r>
      <w:r>
        <w:rPr>
          <w:color w:val="000000"/>
          <w:sz w:val="28"/>
          <w:szCs w:val="28"/>
          <w:lang w:val="ru-RU"/>
        </w:rPr>
        <w:t>(мусулмон    давлатлари),    ***    ва    учинчи    бир    мамлакатларда</w:t>
      </w:r>
      <w:r>
        <w:rPr>
          <w:color w:val="000000"/>
          <w:sz w:val="28"/>
          <w:szCs w:val="28"/>
          <w:lang w:val="uk-UA"/>
        </w:rPr>
        <w:t xml:space="preserve"> </w:t>
      </w:r>
      <w:r>
        <w:rPr>
          <w:color w:val="000000"/>
          <w:sz w:val="28"/>
          <w:szCs w:val="28"/>
          <w:lang w:val="ru-RU"/>
        </w:rPr>
        <w:t>социалистик, миллий-социалистик ғояларда намоён бўлади.</w:t>
      </w:r>
    </w:p>
    <w:p w:rsidR="00D322DF" w:rsidRDefault="00D322DF" w:rsidP="00D322DF">
      <w:pPr>
        <w:numPr>
          <w:ilvl w:val="0"/>
          <w:numId w:val="4"/>
        </w:numPr>
        <w:shd w:val="clear" w:color="auto" w:fill="FFFFFF"/>
        <w:tabs>
          <w:tab w:val="left" w:pos="893"/>
        </w:tabs>
        <w:spacing w:line="360" w:lineRule="auto"/>
        <w:ind w:left="893" w:hanging="274"/>
        <w:jc w:val="both"/>
        <w:rPr>
          <w:color w:val="000000"/>
          <w:sz w:val="28"/>
          <w:szCs w:val="28"/>
          <w:lang w:val="uk-UA"/>
        </w:rPr>
      </w:pPr>
      <w:r>
        <w:rPr>
          <w:color w:val="000000"/>
          <w:sz w:val="28"/>
          <w:szCs w:val="28"/>
          <w:u w:val="single"/>
          <w:lang w:val="ru-RU"/>
        </w:rPr>
        <w:t>юридик тушунчалар, терминалогая,</w:t>
      </w:r>
      <w:r>
        <w:rPr>
          <w:color w:val="000000"/>
          <w:sz w:val="28"/>
          <w:szCs w:val="28"/>
          <w:u w:val="single"/>
          <w:lang w:val="uk-UA"/>
        </w:rPr>
        <w:t xml:space="preserve"> </w:t>
      </w:r>
      <w:r>
        <w:rPr>
          <w:color w:val="000000"/>
          <w:sz w:val="28"/>
          <w:szCs w:val="28"/>
          <w:u w:val="single"/>
          <w:lang w:val="ru-RU"/>
        </w:rPr>
        <w:t>категория   (мезон)ларнинг</w:t>
      </w:r>
      <w:r>
        <w:rPr>
          <w:color w:val="000000"/>
          <w:sz w:val="28"/>
          <w:szCs w:val="28"/>
          <w:u w:val="single"/>
          <w:lang w:val="uk-UA"/>
        </w:rPr>
        <w:t xml:space="preserve">  </w:t>
      </w:r>
      <w:r>
        <w:rPr>
          <w:color w:val="000000"/>
          <w:sz w:val="28"/>
          <w:szCs w:val="28"/>
          <w:lang w:val="ru-RU"/>
        </w:rPr>
        <w:t>ифода этилиши ҳамда ҳуқуқ нормаларини тизимлашнинг</w:t>
      </w:r>
      <w:r>
        <w:rPr>
          <w:color w:val="000000"/>
          <w:sz w:val="28"/>
          <w:szCs w:val="28"/>
          <w:lang w:val="uk-UA"/>
        </w:rPr>
        <w:t xml:space="preserve"> </w:t>
      </w:r>
      <w:r>
        <w:rPr>
          <w:color w:val="000000"/>
          <w:sz w:val="28"/>
          <w:szCs w:val="28"/>
          <w:lang w:val="ru-RU"/>
        </w:rPr>
        <w:t>бирлига.</w:t>
      </w:r>
      <w:r>
        <w:rPr>
          <w:color w:val="000000"/>
          <w:sz w:val="28"/>
          <w:szCs w:val="28"/>
          <w:lang w:val="uk-UA"/>
        </w:rPr>
        <w:t xml:space="preserve"> Бир хил ҳуқуқий тизимга кирувчи мамлакатлар қонуншуносларнинг ҳуқуқий текст (матн)ларни ишлаб чиқишда уларни тизимга солишда,</w:t>
      </w:r>
      <w:r>
        <w:rPr>
          <w:color w:val="000000"/>
          <w:sz w:val="28"/>
          <w:szCs w:val="28"/>
          <w:lang w:val="uk-UA"/>
        </w:rPr>
        <w:br/>
        <w:t>тартибга солишда кўллашлари.</w:t>
      </w:r>
    </w:p>
    <w:p w:rsidR="00D322DF" w:rsidRDefault="00D322DF" w:rsidP="00D322DF">
      <w:pPr>
        <w:shd w:val="clear" w:color="auto" w:fill="FFFFFF"/>
        <w:spacing w:line="360" w:lineRule="auto"/>
        <w:ind w:left="38" w:right="38" w:firstLine="576"/>
        <w:jc w:val="both"/>
        <w:rPr>
          <w:sz w:val="28"/>
          <w:szCs w:val="28"/>
          <w:lang w:val="uk-UA"/>
        </w:rPr>
      </w:pPr>
      <w:r>
        <w:rPr>
          <w:color w:val="000000"/>
          <w:sz w:val="28"/>
          <w:szCs w:val="28"/>
          <w:lang w:val="uk-UA"/>
        </w:rPr>
        <w:t>Юқоридагиларни инобатга олган ҳолда фанда қуйидага ҳуқуқ тизимларини ажратиб кўрсатишади:</w:t>
      </w:r>
    </w:p>
    <w:p w:rsidR="00D322DF" w:rsidRDefault="00D322DF" w:rsidP="00D322DF">
      <w:pPr>
        <w:numPr>
          <w:ilvl w:val="0"/>
          <w:numId w:val="5"/>
        </w:numPr>
        <w:shd w:val="clear" w:color="auto" w:fill="FFFFFF"/>
        <w:tabs>
          <w:tab w:val="left" w:pos="979"/>
        </w:tabs>
        <w:spacing w:line="360" w:lineRule="auto"/>
        <w:ind w:left="979" w:hanging="283"/>
        <w:jc w:val="both"/>
        <w:rPr>
          <w:color w:val="000000"/>
          <w:sz w:val="28"/>
          <w:szCs w:val="28"/>
          <w:lang w:val="ru-RU"/>
        </w:rPr>
      </w:pPr>
      <w:r>
        <w:rPr>
          <w:color w:val="000000"/>
          <w:sz w:val="28"/>
          <w:szCs w:val="28"/>
          <w:lang w:val="ru-RU"/>
        </w:rPr>
        <w:t>ангао-саксон ҳуқуқ тизими (Англия, АҚШ, Канада, Австрия, Янги Зеландия ва</w:t>
      </w:r>
      <w:r>
        <w:rPr>
          <w:color w:val="000000"/>
          <w:sz w:val="28"/>
          <w:szCs w:val="28"/>
          <w:lang w:val="uk-UA"/>
        </w:rPr>
        <w:t xml:space="preserve"> </w:t>
      </w:r>
      <w:r>
        <w:rPr>
          <w:color w:val="000000"/>
          <w:sz w:val="28"/>
          <w:szCs w:val="28"/>
          <w:lang w:val="ru-RU"/>
        </w:rPr>
        <w:t>б.);</w:t>
      </w:r>
    </w:p>
    <w:p w:rsidR="00D322DF" w:rsidRDefault="00D322DF" w:rsidP="00D322DF">
      <w:pPr>
        <w:numPr>
          <w:ilvl w:val="0"/>
          <w:numId w:val="5"/>
        </w:numPr>
        <w:shd w:val="clear" w:color="auto" w:fill="FFFFFF"/>
        <w:tabs>
          <w:tab w:val="left" w:pos="979"/>
        </w:tabs>
        <w:spacing w:line="360" w:lineRule="auto"/>
        <w:ind w:left="979" w:hanging="283"/>
        <w:jc w:val="both"/>
        <w:rPr>
          <w:color w:val="000000"/>
          <w:sz w:val="28"/>
          <w:szCs w:val="28"/>
          <w:lang w:val="ru-RU"/>
        </w:rPr>
      </w:pPr>
      <w:r>
        <w:rPr>
          <w:color w:val="000000"/>
          <w:sz w:val="28"/>
          <w:szCs w:val="28"/>
          <w:lang w:val="ru-RU"/>
        </w:rPr>
        <w:t>романо-герман   ҳуқуқ   тизими   (</w:t>
      </w:r>
      <w:r>
        <w:rPr>
          <w:color w:val="000000"/>
          <w:sz w:val="28"/>
          <w:szCs w:val="28"/>
          <w:lang w:val="uk-UA"/>
        </w:rPr>
        <w:t>Е</w:t>
      </w:r>
      <w:r>
        <w:rPr>
          <w:color w:val="000000"/>
          <w:sz w:val="28"/>
          <w:szCs w:val="28"/>
          <w:lang w:val="ru-RU"/>
        </w:rPr>
        <w:t>врўпа   континентал   давлатлари, Лотин америкаси, Туркия, бир неча Африка давлатлари);</w:t>
      </w:r>
    </w:p>
    <w:p w:rsidR="00D322DF" w:rsidRDefault="00D322DF" w:rsidP="00D322DF">
      <w:pPr>
        <w:numPr>
          <w:ilvl w:val="0"/>
          <w:numId w:val="5"/>
        </w:numPr>
        <w:shd w:val="clear" w:color="auto" w:fill="FFFFFF"/>
        <w:tabs>
          <w:tab w:val="left" w:pos="979"/>
        </w:tabs>
        <w:spacing w:line="360" w:lineRule="auto"/>
        <w:ind w:left="979" w:hanging="283"/>
        <w:jc w:val="both"/>
        <w:rPr>
          <w:color w:val="000000"/>
          <w:sz w:val="28"/>
          <w:szCs w:val="28"/>
          <w:lang w:val="ru-RU"/>
        </w:rPr>
      </w:pPr>
      <w:r>
        <w:rPr>
          <w:color w:val="000000"/>
          <w:sz w:val="28"/>
          <w:szCs w:val="28"/>
          <w:lang w:val="ru-RU"/>
        </w:rPr>
        <w:t>мусулмон (диний) ҳуқуқ тизими (давлат даражасида ислом, инду,</w:t>
      </w:r>
      <w:r>
        <w:rPr>
          <w:color w:val="000000"/>
          <w:sz w:val="28"/>
          <w:szCs w:val="28"/>
          <w:lang w:val="uk-UA"/>
        </w:rPr>
        <w:t xml:space="preserve"> </w:t>
      </w:r>
      <w:r>
        <w:rPr>
          <w:color w:val="000000"/>
          <w:sz w:val="28"/>
          <w:szCs w:val="28"/>
          <w:lang w:val="ru-RU"/>
        </w:rPr>
        <w:t>иуда динларига си</w:t>
      </w:r>
      <w:r>
        <w:rPr>
          <w:color w:val="000000"/>
          <w:sz w:val="28"/>
          <w:szCs w:val="28"/>
          <w:lang w:val="uk-UA"/>
        </w:rPr>
        <w:t>ғу</w:t>
      </w:r>
      <w:r>
        <w:rPr>
          <w:color w:val="000000"/>
          <w:sz w:val="28"/>
          <w:szCs w:val="28"/>
          <w:lang w:val="ru-RU"/>
        </w:rPr>
        <w:t>нувчи мамлакатлар);</w:t>
      </w:r>
    </w:p>
    <w:p w:rsidR="00D322DF" w:rsidRDefault="00D322DF" w:rsidP="00D322DF">
      <w:pPr>
        <w:numPr>
          <w:ilvl w:val="0"/>
          <w:numId w:val="5"/>
        </w:numPr>
        <w:shd w:val="clear" w:color="auto" w:fill="FFFFFF"/>
        <w:tabs>
          <w:tab w:val="left" w:pos="979"/>
        </w:tabs>
        <w:spacing w:line="360" w:lineRule="auto"/>
        <w:ind w:left="696"/>
        <w:jc w:val="both"/>
        <w:rPr>
          <w:color w:val="000000"/>
          <w:sz w:val="28"/>
          <w:szCs w:val="28"/>
          <w:lang w:val="ru-RU"/>
        </w:rPr>
      </w:pPr>
      <w:r>
        <w:rPr>
          <w:color w:val="000000"/>
          <w:sz w:val="28"/>
          <w:szCs w:val="28"/>
          <w:lang w:val="ru-RU"/>
        </w:rPr>
        <w:t>социалистик хукуқий тизим (Хитой, Въетнам, КХДР, Куба);</w:t>
      </w:r>
    </w:p>
    <w:p w:rsidR="00D322DF" w:rsidRDefault="00D322DF" w:rsidP="00D322DF">
      <w:pPr>
        <w:numPr>
          <w:ilvl w:val="0"/>
          <w:numId w:val="5"/>
        </w:numPr>
        <w:shd w:val="clear" w:color="auto" w:fill="FFFFFF"/>
        <w:tabs>
          <w:tab w:val="left" w:pos="979"/>
        </w:tabs>
        <w:spacing w:before="10" w:line="360" w:lineRule="auto"/>
        <w:ind w:left="979" w:hanging="283"/>
        <w:jc w:val="both"/>
        <w:rPr>
          <w:color w:val="000000"/>
          <w:sz w:val="28"/>
          <w:szCs w:val="28"/>
          <w:lang w:val="ru-RU"/>
        </w:rPr>
      </w:pPr>
      <w:r>
        <w:rPr>
          <w:color w:val="000000"/>
          <w:sz w:val="28"/>
          <w:szCs w:val="28"/>
          <w:lang w:val="ru-RU"/>
        </w:rPr>
        <w:t>Одатдаги  ҳукуқий  тизим   (Эквадорга яқин Африка,   Мадакаскар</w:t>
      </w:r>
      <w:r>
        <w:rPr>
          <w:color w:val="000000"/>
          <w:sz w:val="28"/>
          <w:szCs w:val="28"/>
          <w:lang w:val="uk-UA"/>
        </w:rPr>
        <w:t xml:space="preserve"> </w:t>
      </w:r>
      <w:r>
        <w:rPr>
          <w:color w:val="000000"/>
          <w:sz w:val="28"/>
          <w:szCs w:val="28"/>
          <w:lang w:val="ru-RU"/>
        </w:rPr>
        <w:t>мамлакатлари).</w:t>
      </w:r>
    </w:p>
    <w:p w:rsidR="00D322DF" w:rsidRDefault="00D322DF" w:rsidP="00D322DF">
      <w:pPr>
        <w:shd w:val="clear" w:color="auto" w:fill="FFFFFF"/>
        <w:spacing w:before="259" w:line="360" w:lineRule="auto"/>
        <w:ind w:left="677"/>
        <w:jc w:val="both"/>
        <w:rPr>
          <w:sz w:val="28"/>
          <w:szCs w:val="28"/>
          <w:lang w:val="ru-RU"/>
        </w:rPr>
      </w:pPr>
      <w:r>
        <w:rPr>
          <w:b/>
          <w:color w:val="000000"/>
          <w:sz w:val="28"/>
          <w:szCs w:val="28"/>
          <w:lang w:val="ru-RU"/>
        </w:rPr>
        <w:t xml:space="preserve">2. </w:t>
      </w:r>
      <w:r>
        <w:rPr>
          <w:b/>
          <w:iCs/>
          <w:color w:val="000000"/>
          <w:sz w:val="28"/>
          <w:szCs w:val="28"/>
          <w:lang w:val="ru-RU"/>
        </w:rPr>
        <w:t>Умумий (англо-сакс</w:t>
      </w:r>
      <w:r>
        <w:rPr>
          <w:b/>
          <w:iCs/>
          <w:color w:val="000000"/>
          <w:sz w:val="28"/>
          <w:szCs w:val="28"/>
          <w:lang w:val="uk-UA"/>
        </w:rPr>
        <w:t>он</w:t>
      </w:r>
      <w:r>
        <w:rPr>
          <w:b/>
          <w:iCs/>
          <w:color w:val="000000"/>
          <w:sz w:val="28"/>
          <w:szCs w:val="28"/>
          <w:lang w:val="ru-RU"/>
        </w:rPr>
        <w:t xml:space="preserve">) </w:t>
      </w:r>
      <w:r>
        <w:rPr>
          <w:b/>
          <w:iCs/>
          <w:color w:val="000000"/>
          <w:sz w:val="28"/>
          <w:szCs w:val="28"/>
          <w:lang w:val="uk-UA"/>
        </w:rPr>
        <w:t>ҳуқуқий тизим</w:t>
      </w:r>
      <w:r>
        <w:rPr>
          <w:i/>
          <w:iCs/>
          <w:color w:val="000000"/>
          <w:sz w:val="28"/>
          <w:szCs w:val="28"/>
          <w:lang w:val="uk-UA"/>
        </w:rPr>
        <w:t>.</w:t>
      </w:r>
    </w:p>
    <w:p w:rsidR="00D322DF" w:rsidRDefault="00D322DF" w:rsidP="00D322DF">
      <w:pPr>
        <w:shd w:val="clear" w:color="auto" w:fill="FFFFFF"/>
        <w:spacing w:before="283" w:line="360" w:lineRule="auto"/>
        <w:ind w:right="24" w:firstLine="686"/>
        <w:jc w:val="both"/>
        <w:rPr>
          <w:sz w:val="28"/>
          <w:szCs w:val="28"/>
          <w:lang w:val="ru-RU"/>
        </w:rPr>
      </w:pPr>
      <w:r>
        <w:rPr>
          <w:color w:val="000000"/>
          <w:sz w:val="28"/>
          <w:szCs w:val="28"/>
          <w:lang w:val="ru-RU"/>
        </w:rPr>
        <w:t>Англосаксон ҳукуқнинг ривожланиши (тараққи</w:t>
      </w:r>
      <w:r>
        <w:rPr>
          <w:color w:val="000000"/>
          <w:sz w:val="28"/>
          <w:szCs w:val="28"/>
          <w:lang w:val="uk-UA"/>
        </w:rPr>
        <w:t>й</w:t>
      </w:r>
      <w:r>
        <w:rPr>
          <w:color w:val="000000"/>
          <w:sz w:val="28"/>
          <w:szCs w:val="28"/>
          <w:lang w:val="ru-RU"/>
        </w:rPr>
        <w:t xml:space="preserve"> этиши) ва ўрнатилиши (қарор топиши) кўпг</w:t>
      </w:r>
      <w:r>
        <w:rPr>
          <w:color w:val="000000"/>
          <w:sz w:val="28"/>
          <w:szCs w:val="28"/>
          <w:lang w:val="uk-UA"/>
        </w:rPr>
        <w:t>и</w:t>
      </w:r>
      <w:r>
        <w:rPr>
          <w:color w:val="000000"/>
          <w:sz w:val="28"/>
          <w:szCs w:val="28"/>
          <w:lang w:val="ru-RU"/>
        </w:rPr>
        <w:t>на тарихий, жуғрофий, маиший, сиёсий,</w:t>
      </w:r>
      <w:r>
        <w:rPr>
          <w:color w:val="000000"/>
          <w:sz w:val="28"/>
          <w:szCs w:val="28"/>
          <w:lang w:val="uk-UA"/>
        </w:rPr>
        <w:t xml:space="preserve"> </w:t>
      </w:r>
      <w:r>
        <w:rPr>
          <w:color w:val="000000"/>
          <w:sz w:val="28"/>
          <w:szCs w:val="28"/>
          <w:lang w:val="ru-RU"/>
        </w:rPr>
        <w:t>иқтисодий ва бошқа фактор (омил) лар билан боғлиқдир. Тарихан Англия ва англосаксон ҳуқуқи учун асосий давр бўл</w:t>
      </w:r>
      <w:r>
        <w:rPr>
          <w:color w:val="000000"/>
          <w:sz w:val="28"/>
          <w:szCs w:val="28"/>
          <w:lang w:val="uk-UA"/>
        </w:rPr>
        <w:t>иб</w:t>
      </w:r>
      <w:r>
        <w:rPr>
          <w:color w:val="000000"/>
          <w:sz w:val="28"/>
          <w:szCs w:val="28"/>
          <w:lang w:val="ru-RU"/>
        </w:rPr>
        <w:t xml:space="preserve"> Нормандия томонидан забт этилган давр ҳисобланади. Деярли 500 йил давомида Англияни забт этиб</w:t>
      </w:r>
      <w:r>
        <w:rPr>
          <w:color w:val="000000"/>
          <w:sz w:val="28"/>
          <w:szCs w:val="28"/>
          <w:lang w:val="uk-UA"/>
        </w:rPr>
        <w:t>,</w:t>
      </w:r>
      <w:r>
        <w:rPr>
          <w:color w:val="000000"/>
          <w:sz w:val="28"/>
          <w:szCs w:val="28"/>
          <w:lang w:val="ru-RU"/>
        </w:rPr>
        <w:t xml:space="preserve"> ҳукмронлик қилган Римликлар ҳам ҳуқуқнинг кейинга ривожи масаласига ўзгартириш кирита олмади.</w:t>
      </w:r>
    </w:p>
    <w:p w:rsidR="00D322DF" w:rsidRDefault="00D322DF" w:rsidP="00D322DF">
      <w:pPr>
        <w:shd w:val="clear" w:color="auto" w:fill="FFFFFF"/>
        <w:spacing w:line="360" w:lineRule="auto"/>
        <w:ind w:left="5" w:right="96" w:firstLine="667"/>
        <w:jc w:val="both"/>
        <w:rPr>
          <w:sz w:val="28"/>
          <w:szCs w:val="28"/>
          <w:lang w:val="ru-RU"/>
        </w:rPr>
      </w:pPr>
      <w:r>
        <w:rPr>
          <w:color w:val="000000"/>
          <w:sz w:val="28"/>
          <w:szCs w:val="28"/>
          <w:lang w:val="ru-RU"/>
        </w:rPr>
        <w:t>ХП-ХIV асрларга ке</w:t>
      </w:r>
      <w:r>
        <w:rPr>
          <w:color w:val="000000"/>
          <w:sz w:val="28"/>
          <w:szCs w:val="28"/>
          <w:lang w:val="uk-UA"/>
        </w:rPr>
        <w:t>л</w:t>
      </w:r>
      <w:r>
        <w:rPr>
          <w:color w:val="000000"/>
          <w:sz w:val="28"/>
          <w:szCs w:val="28"/>
          <w:lang w:val="ru-RU"/>
        </w:rPr>
        <w:t>иб «умумий хукуқ» тизими ривожланди, аммо прецедентлар сонининг ўсиб-ошиши билан умумий ҳуқуқда консерватизм ва формализмга интилиш тенденцияси кучая борди. Бу эса ўз навбатида XV</w:t>
      </w:r>
      <w:r>
        <w:rPr>
          <w:color w:val="000000"/>
          <w:sz w:val="28"/>
          <w:szCs w:val="28"/>
          <w:lang w:val="uk-UA"/>
        </w:rPr>
        <w:t xml:space="preserve"> </w:t>
      </w:r>
      <w:r>
        <w:rPr>
          <w:color w:val="000000"/>
          <w:sz w:val="28"/>
          <w:szCs w:val="28"/>
          <w:lang w:val="ru-RU"/>
        </w:rPr>
        <w:t>асрга бориб, улар ҳуқуқининг янга этапи учун асос бўлди, яъни умумий ҳуқуққа қарши турувчи (противостояние) «адолатли ҳукуқ»ни пайдо бўлишига сабаб бўлди.</w:t>
      </w:r>
    </w:p>
    <w:p w:rsidR="00D322DF" w:rsidRDefault="00D322DF" w:rsidP="00D322DF">
      <w:pPr>
        <w:shd w:val="clear" w:color="auto" w:fill="FFFFFF"/>
        <w:spacing w:line="360" w:lineRule="auto"/>
        <w:ind w:right="10" w:firstLine="778"/>
        <w:jc w:val="both"/>
        <w:rPr>
          <w:sz w:val="28"/>
          <w:szCs w:val="28"/>
          <w:lang w:val="ru-RU"/>
        </w:rPr>
      </w:pPr>
      <w:r>
        <w:rPr>
          <w:color w:val="000000"/>
          <w:sz w:val="28"/>
          <w:szCs w:val="28"/>
          <w:lang w:val="ru-RU"/>
        </w:rPr>
        <w:t>Шундай қилиб, Англиада 2 та мустақил ҳуқуқ тизими вужудга келади: умумий прецедент ва «адолатли ҳукуқ». Улар (тизимлар) ўртасидаги фар</w:t>
      </w:r>
      <w:r>
        <w:rPr>
          <w:color w:val="000000"/>
          <w:sz w:val="28"/>
          <w:szCs w:val="28"/>
          <w:lang w:val="uk-UA"/>
        </w:rPr>
        <w:t>қл</w:t>
      </w:r>
      <w:r>
        <w:rPr>
          <w:color w:val="000000"/>
          <w:sz w:val="28"/>
          <w:szCs w:val="28"/>
          <w:lang w:val="ru-RU"/>
        </w:rPr>
        <w:t>ар принципиал характерга эга бўлмаган, агарда 1875 йилга қадар канцлер суди сақланиб қолган бўлсада</w:t>
      </w:r>
      <w:r>
        <w:rPr>
          <w:color w:val="000000"/>
          <w:sz w:val="28"/>
          <w:szCs w:val="28"/>
          <w:lang w:val="uk-UA"/>
        </w:rPr>
        <w:t xml:space="preserve"> </w:t>
      </w:r>
      <w:r>
        <w:rPr>
          <w:color w:val="000000"/>
          <w:sz w:val="28"/>
          <w:szCs w:val="28"/>
          <w:lang w:val="ru-RU"/>
        </w:rPr>
        <w:t>(фақат «адолат ҳуқуқ» билан иш кўришган). 1875 йилдан кейин умумий ҳукуқ ва адолат ҳуқуқи нормаларининг барчаси битта судьялар томонидан қўлланилган ва натжада - адолат ҳукуқи прецеденти ҳам Англия ҳуқуқ прецедентининг органик қисми сифатида қабул қилина бошлади.</w:t>
      </w:r>
    </w:p>
    <w:p w:rsidR="00D322DF" w:rsidRDefault="00D322DF" w:rsidP="00D322DF">
      <w:pPr>
        <w:shd w:val="clear" w:color="auto" w:fill="FFFFFF"/>
        <w:spacing w:line="360" w:lineRule="auto"/>
        <w:ind w:left="91" w:right="10" w:firstLine="677"/>
        <w:jc w:val="both"/>
        <w:rPr>
          <w:sz w:val="28"/>
          <w:szCs w:val="28"/>
          <w:lang w:val="ru-RU"/>
        </w:rPr>
      </w:pPr>
      <w:r>
        <w:rPr>
          <w:color w:val="000000"/>
          <w:sz w:val="28"/>
          <w:szCs w:val="28"/>
          <w:lang w:val="ru-RU"/>
        </w:rPr>
        <w:t>Англия ҳуқуқ предмети бошқа кўпгана давлатларнинг ҳу</w:t>
      </w:r>
      <w:r>
        <w:rPr>
          <w:color w:val="000000"/>
          <w:sz w:val="28"/>
          <w:szCs w:val="28"/>
          <w:lang w:val="uk-UA"/>
        </w:rPr>
        <w:t>қ</w:t>
      </w:r>
      <w:r>
        <w:rPr>
          <w:color w:val="000000"/>
          <w:sz w:val="28"/>
          <w:szCs w:val="28"/>
          <w:lang w:val="ru-RU"/>
        </w:rPr>
        <w:t>уқ тараққиётига ўзининг таъсирини кўрсатди.</w:t>
      </w:r>
    </w:p>
    <w:p w:rsidR="00D322DF" w:rsidRDefault="00D322DF" w:rsidP="00D322DF">
      <w:pPr>
        <w:shd w:val="clear" w:color="auto" w:fill="FFFFFF"/>
        <w:spacing w:line="360" w:lineRule="auto"/>
        <w:ind w:left="77" w:right="10" w:firstLine="682"/>
        <w:jc w:val="both"/>
        <w:rPr>
          <w:sz w:val="28"/>
          <w:szCs w:val="28"/>
          <w:lang w:val="ru-RU"/>
        </w:rPr>
      </w:pPr>
      <w:r>
        <w:rPr>
          <w:color w:val="000000"/>
          <w:sz w:val="28"/>
          <w:szCs w:val="28"/>
          <w:lang w:val="ru-RU"/>
        </w:rPr>
        <w:t>Жумладан, АҚШ, Канада, Австрия, Ҳиндистон, Янг</w:t>
      </w:r>
      <w:r>
        <w:rPr>
          <w:color w:val="000000"/>
          <w:sz w:val="28"/>
          <w:szCs w:val="28"/>
          <w:lang w:val="uk-UA"/>
        </w:rPr>
        <w:t>и</w:t>
      </w:r>
      <w:r>
        <w:rPr>
          <w:color w:val="000000"/>
          <w:sz w:val="28"/>
          <w:szCs w:val="28"/>
          <w:lang w:val="ru-RU"/>
        </w:rPr>
        <w:t xml:space="preserve"> Зелландия ва бошқа мамлакатлар</w:t>
      </w:r>
      <w:r>
        <w:rPr>
          <w:color w:val="000000"/>
          <w:sz w:val="28"/>
          <w:szCs w:val="28"/>
          <w:lang w:val="uk-UA"/>
        </w:rPr>
        <w:t>г</w:t>
      </w:r>
      <w:r>
        <w:rPr>
          <w:color w:val="000000"/>
          <w:sz w:val="28"/>
          <w:szCs w:val="28"/>
          <w:lang w:val="ru-RU"/>
        </w:rPr>
        <w:t>а. Аммо Буюк Британиянинг ўз</w:t>
      </w:r>
      <w:r>
        <w:rPr>
          <w:color w:val="000000"/>
          <w:sz w:val="28"/>
          <w:szCs w:val="28"/>
          <w:lang w:val="uk-UA"/>
        </w:rPr>
        <w:t>и</w:t>
      </w:r>
      <w:r>
        <w:rPr>
          <w:color w:val="000000"/>
          <w:sz w:val="28"/>
          <w:szCs w:val="28"/>
          <w:lang w:val="ru-RU"/>
        </w:rPr>
        <w:t>да умумий ҳуқуқнинг ҳукмро</w:t>
      </w:r>
      <w:r>
        <w:rPr>
          <w:color w:val="000000"/>
          <w:sz w:val="28"/>
          <w:szCs w:val="28"/>
          <w:lang w:val="uk-UA"/>
        </w:rPr>
        <w:t>нлиги</w:t>
      </w:r>
      <w:r>
        <w:rPr>
          <w:color w:val="000000"/>
          <w:sz w:val="28"/>
          <w:szCs w:val="28"/>
          <w:lang w:val="ru-RU"/>
        </w:rPr>
        <w:t xml:space="preserve"> таъминланмаган, у фақат Англияда ва Уэльсда қўлланилади. Шотландия ва Шимолий Ирландия ва орол ҳудудларда (бир нечасида) умумий ҳуқуқ тарқалмаган.</w:t>
      </w:r>
    </w:p>
    <w:p w:rsidR="00D322DF" w:rsidRDefault="00D322DF" w:rsidP="00D322DF">
      <w:pPr>
        <w:shd w:val="clear" w:color="auto" w:fill="FFFFFF"/>
        <w:spacing w:before="10" w:line="360" w:lineRule="auto"/>
        <w:ind w:left="86" w:right="34" w:firstLine="682"/>
        <w:jc w:val="both"/>
        <w:rPr>
          <w:sz w:val="28"/>
          <w:szCs w:val="28"/>
          <w:lang w:val="ru-RU"/>
        </w:rPr>
      </w:pPr>
      <w:r>
        <w:rPr>
          <w:color w:val="000000"/>
          <w:sz w:val="28"/>
          <w:szCs w:val="28"/>
          <w:lang w:val="ru-RU"/>
        </w:rPr>
        <w:t>Шу билан бирга охирги пайтларга келиб, бир қанча мамлакатлар ўзларининг ҳукуқий «суверенитети» ҳақида эълон қили</w:t>
      </w:r>
      <w:r>
        <w:rPr>
          <w:color w:val="000000"/>
          <w:sz w:val="28"/>
          <w:szCs w:val="28"/>
          <w:lang w:val="uk-UA"/>
        </w:rPr>
        <w:t>шди</w:t>
      </w:r>
      <w:r>
        <w:rPr>
          <w:color w:val="000000"/>
          <w:sz w:val="28"/>
          <w:szCs w:val="28"/>
          <w:lang w:val="ru-RU"/>
        </w:rPr>
        <w:t xml:space="preserve"> (Канада, Австрия,. АҚШ (XVIII асрлардан бошлаб).</w:t>
      </w:r>
    </w:p>
    <w:p w:rsidR="00D322DF" w:rsidRDefault="00D322DF" w:rsidP="00D322DF">
      <w:pPr>
        <w:shd w:val="clear" w:color="auto" w:fill="FFFFFF"/>
        <w:spacing w:line="360" w:lineRule="auto"/>
        <w:ind w:left="96" w:right="29" w:firstLine="648"/>
        <w:jc w:val="both"/>
        <w:rPr>
          <w:sz w:val="28"/>
          <w:szCs w:val="28"/>
          <w:lang w:val="ru-RU"/>
        </w:rPr>
      </w:pPr>
      <w:r>
        <w:rPr>
          <w:i/>
          <w:iCs/>
          <w:color w:val="000000"/>
          <w:sz w:val="28"/>
          <w:szCs w:val="28"/>
          <w:lang w:val="ru-RU"/>
        </w:rPr>
        <w:t>Англосаксон ҳу</w:t>
      </w:r>
      <w:r>
        <w:rPr>
          <w:i/>
          <w:iCs/>
          <w:color w:val="000000"/>
          <w:sz w:val="28"/>
          <w:szCs w:val="28"/>
          <w:lang w:val="uk-UA"/>
        </w:rPr>
        <w:t>қуқи</w:t>
      </w:r>
      <w:r>
        <w:rPr>
          <w:i/>
          <w:iCs/>
          <w:color w:val="000000"/>
          <w:sz w:val="28"/>
          <w:szCs w:val="28"/>
          <w:lang w:val="ru-RU"/>
        </w:rPr>
        <w:t xml:space="preserve"> нормалар</w:t>
      </w:r>
      <w:r>
        <w:rPr>
          <w:i/>
          <w:iCs/>
          <w:color w:val="000000"/>
          <w:sz w:val="28"/>
          <w:szCs w:val="28"/>
          <w:lang w:val="uk-UA"/>
        </w:rPr>
        <w:t>ининг</w:t>
      </w:r>
      <w:r>
        <w:rPr>
          <w:i/>
          <w:iCs/>
          <w:color w:val="000000"/>
          <w:sz w:val="28"/>
          <w:szCs w:val="28"/>
          <w:lang w:val="ru-RU"/>
        </w:rPr>
        <w:t xml:space="preserve"> хусусиятлари, </w:t>
      </w:r>
      <w:r>
        <w:rPr>
          <w:color w:val="000000"/>
          <w:sz w:val="28"/>
          <w:szCs w:val="28"/>
          <w:lang w:val="ru-RU"/>
        </w:rPr>
        <w:t>Англосаксон ҳуқуқ</w:t>
      </w:r>
      <w:r>
        <w:rPr>
          <w:color w:val="000000"/>
          <w:sz w:val="28"/>
          <w:szCs w:val="28"/>
          <w:lang w:val="uk-UA"/>
        </w:rPr>
        <w:t>и</w:t>
      </w:r>
      <w:r>
        <w:rPr>
          <w:color w:val="000000"/>
          <w:sz w:val="28"/>
          <w:szCs w:val="28"/>
          <w:lang w:val="ru-RU"/>
        </w:rPr>
        <w:t>да нормаларнинг 2 та тури мавжуд:</w:t>
      </w:r>
    </w:p>
    <w:p w:rsidR="00D322DF" w:rsidRDefault="00D322DF" w:rsidP="00D322DF">
      <w:pPr>
        <w:numPr>
          <w:ilvl w:val="0"/>
          <w:numId w:val="6"/>
        </w:numPr>
        <w:shd w:val="clear" w:color="auto" w:fill="FFFFFF"/>
        <w:spacing w:before="10" w:line="360" w:lineRule="auto"/>
        <w:jc w:val="both"/>
        <w:rPr>
          <w:b/>
          <w:sz w:val="28"/>
          <w:szCs w:val="28"/>
          <w:lang w:val="ru-RU"/>
        </w:rPr>
      </w:pPr>
      <w:r>
        <w:rPr>
          <w:b/>
          <w:color w:val="000000"/>
          <w:sz w:val="28"/>
          <w:szCs w:val="28"/>
          <w:lang w:val="ru-RU"/>
        </w:rPr>
        <w:t>қонунчил</w:t>
      </w:r>
      <w:r>
        <w:rPr>
          <w:b/>
          <w:color w:val="000000"/>
          <w:sz w:val="28"/>
          <w:szCs w:val="28"/>
          <w:lang w:val="uk-UA"/>
        </w:rPr>
        <w:t>ик</w:t>
      </w:r>
      <w:r>
        <w:rPr>
          <w:b/>
          <w:color w:val="000000"/>
          <w:sz w:val="28"/>
          <w:szCs w:val="28"/>
          <w:lang w:val="ru-RU"/>
        </w:rPr>
        <w:t>;</w:t>
      </w:r>
    </w:p>
    <w:p w:rsidR="00D322DF" w:rsidRDefault="00D322DF" w:rsidP="00D322DF">
      <w:pPr>
        <w:numPr>
          <w:ilvl w:val="0"/>
          <w:numId w:val="6"/>
        </w:numPr>
        <w:shd w:val="clear" w:color="auto" w:fill="FFFFFF"/>
        <w:spacing w:before="10" w:line="360" w:lineRule="auto"/>
        <w:jc w:val="both"/>
        <w:rPr>
          <w:b/>
          <w:sz w:val="28"/>
          <w:szCs w:val="28"/>
          <w:lang w:val="ru-RU"/>
        </w:rPr>
      </w:pPr>
      <w:r>
        <w:rPr>
          <w:b/>
          <w:color w:val="000000"/>
          <w:sz w:val="28"/>
          <w:szCs w:val="28"/>
          <w:lang w:val="ru-RU"/>
        </w:rPr>
        <w:t>прецедентлик.</w:t>
      </w:r>
    </w:p>
    <w:p w:rsidR="00D322DF" w:rsidRDefault="00D322DF" w:rsidP="00D322DF">
      <w:pPr>
        <w:shd w:val="clear" w:color="auto" w:fill="FFFFFF"/>
        <w:spacing w:line="360" w:lineRule="auto"/>
        <w:ind w:left="86" w:right="38" w:firstLine="667"/>
        <w:jc w:val="both"/>
        <w:rPr>
          <w:sz w:val="28"/>
          <w:szCs w:val="28"/>
          <w:lang w:val="ru-RU"/>
        </w:rPr>
      </w:pPr>
      <w:r>
        <w:rPr>
          <w:i/>
          <w:iCs/>
          <w:color w:val="000000"/>
          <w:sz w:val="28"/>
          <w:szCs w:val="28"/>
          <w:lang w:val="uk-UA"/>
        </w:rPr>
        <w:t>Қ</w:t>
      </w:r>
      <w:r>
        <w:rPr>
          <w:i/>
          <w:iCs/>
          <w:color w:val="000000"/>
          <w:sz w:val="28"/>
          <w:szCs w:val="28"/>
          <w:lang w:val="ru-RU"/>
        </w:rPr>
        <w:t>онунч</w:t>
      </w:r>
      <w:r>
        <w:rPr>
          <w:i/>
          <w:iCs/>
          <w:color w:val="000000"/>
          <w:sz w:val="28"/>
          <w:szCs w:val="28"/>
          <w:lang w:val="uk-UA"/>
        </w:rPr>
        <w:t xml:space="preserve">илик </w:t>
      </w:r>
      <w:r>
        <w:rPr>
          <w:color w:val="000000"/>
          <w:sz w:val="28"/>
          <w:szCs w:val="28"/>
          <w:lang w:val="ru-RU"/>
        </w:rPr>
        <w:t>(романо-герман ҳуқуқий тизими каби) ўзида умумий характердаг</w:t>
      </w:r>
      <w:r>
        <w:rPr>
          <w:color w:val="000000"/>
          <w:sz w:val="28"/>
          <w:szCs w:val="28"/>
          <w:lang w:val="uk-UA"/>
        </w:rPr>
        <w:t>и</w:t>
      </w:r>
      <w:r>
        <w:rPr>
          <w:color w:val="000000"/>
          <w:sz w:val="28"/>
          <w:szCs w:val="28"/>
          <w:lang w:val="ru-RU"/>
        </w:rPr>
        <w:t xml:space="preserve"> ҳулқ қоида</w:t>
      </w:r>
      <w:r>
        <w:rPr>
          <w:color w:val="000000"/>
          <w:sz w:val="28"/>
          <w:szCs w:val="28"/>
          <w:lang w:val="uk-UA"/>
        </w:rPr>
        <w:t>л</w:t>
      </w:r>
      <w:r>
        <w:rPr>
          <w:color w:val="000000"/>
          <w:sz w:val="28"/>
          <w:szCs w:val="28"/>
          <w:lang w:val="ru-RU"/>
        </w:rPr>
        <w:t>арини ифода этади.</w:t>
      </w:r>
    </w:p>
    <w:p w:rsidR="00D322DF" w:rsidRDefault="00D322DF" w:rsidP="00D322DF">
      <w:pPr>
        <w:shd w:val="clear" w:color="auto" w:fill="FFFFFF"/>
        <w:spacing w:line="360" w:lineRule="auto"/>
        <w:ind w:left="77" w:right="48" w:firstLine="667"/>
        <w:jc w:val="both"/>
        <w:rPr>
          <w:sz w:val="28"/>
          <w:szCs w:val="28"/>
          <w:lang w:val="ru-RU"/>
        </w:rPr>
      </w:pPr>
      <w:r>
        <w:rPr>
          <w:i/>
          <w:iCs/>
          <w:color w:val="000000"/>
          <w:sz w:val="28"/>
          <w:szCs w:val="28"/>
          <w:lang w:val="ru-RU"/>
        </w:rPr>
        <w:t xml:space="preserve">Прецедентлик </w:t>
      </w:r>
      <w:r>
        <w:rPr>
          <w:color w:val="000000"/>
          <w:sz w:val="28"/>
          <w:szCs w:val="28"/>
          <w:lang w:val="ru-RU"/>
        </w:rPr>
        <w:t>конкрет ишлар бўйича суд ҳукмининг маълум қи</w:t>
      </w:r>
      <w:r>
        <w:rPr>
          <w:color w:val="000000"/>
          <w:sz w:val="28"/>
          <w:szCs w:val="28"/>
          <w:lang w:val="uk-UA"/>
        </w:rPr>
        <w:t>мми</w:t>
      </w:r>
      <w:r>
        <w:rPr>
          <w:color w:val="000000"/>
          <w:sz w:val="28"/>
          <w:szCs w:val="28"/>
          <w:lang w:val="ru-RU"/>
        </w:rPr>
        <w:t>ни ифода этади.</w:t>
      </w:r>
    </w:p>
    <w:p w:rsidR="00D322DF" w:rsidRDefault="00D322DF" w:rsidP="00D322DF">
      <w:pPr>
        <w:shd w:val="clear" w:color="auto" w:fill="FFFFFF"/>
        <w:spacing w:line="360" w:lineRule="auto"/>
        <w:ind w:left="619"/>
        <w:jc w:val="both"/>
        <w:rPr>
          <w:sz w:val="28"/>
          <w:szCs w:val="28"/>
          <w:lang w:val="ru-RU"/>
        </w:rPr>
      </w:pPr>
      <w:r>
        <w:rPr>
          <w:i/>
          <w:iCs/>
          <w:color w:val="000000"/>
          <w:sz w:val="28"/>
          <w:szCs w:val="28"/>
          <w:lang w:val="ru-RU"/>
        </w:rPr>
        <w:t>Англосаксон ҳу</w:t>
      </w:r>
      <w:r>
        <w:rPr>
          <w:i/>
          <w:iCs/>
          <w:color w:val="000000"/>
          <w:sz w:val="28"/>
          <w:szCs w:val="28"/>
          <w:lang w:val="uk-UA"/>
        </w:rPr>
        <w:t>қуқининг</w:t>
      </w:r>
      <w:r>
        <w:rPr>
          <w:i/>
          <w:iCs/>
          <w:color w:val="000000"/>
          <w:sz w:val="28"/>
          <w:szCs w:val="28"/>
          <w:lang w:val="ru-RU"/>
        </w:rPr>
        <w:t xml:space="preserve"> манбалари:</w:t>
      </w:r>
    </w:p>
    <w:p w:rsidR="00D322DF" w:rsidRDefault="00D322DF" w:rsidP="00D322DF">
      <w:pPr>
        <w:shd w:val="clear" w:color="auto" w:fill="FFFFFF"/>
        <w:tabs>
          <w:tab w:val="left" w:pos="1080"/>
        </w:tabs>
        <w:spacing w:line="360" w:lineRule="auto"/>
        <w:ind w:left="53" w:firstLine="566"/>
        <w:jc w:val="both"/>
        <w:rPr>
          <w:sz w:val="28"/>
          <w:szCs w:val="28"/>
          <w:lang w:val="ru-RU"/>
        </w:rPr>
      </w:pPr>
      <w:r>
        <w:rPr>
          <w:color w:val="000000"/>
          <w:sz w:val="28"/>
          <w:szCs w:val="28"/>
          <w:lang w:val="ru-RU"/>
        </w:rPr>
        <w:t>а)</w:t>
      </w:r>
      <w:r>
        <w:rPr>
          <w:color w:val="000000"/>
          <w:sz w:val="28"/>
          <w:szCs w:val="28"/>
          <w:lang w:val="ru-RU"/>
        </w:rPr>
        <w:tab/>
        <w:t>асосий  манбаларидан  бири  бўлиб,   суд  прецеденти  ҳисобланади.</w:t>
      </w:r>
      <w:r>
        <w:rPr>
          <w:color w:val="000000"/>
          <w:sz w:val="28"/>
          <w:szCs w:val="28"/>
          <w:lang w:val="ru-RU"/>
        </w:rPr>
        <w:br/>
        <w:t>Прецедентлар Англияда фақат юқори (олий) суд инстанциялари томонидан</w:t>
      </w:r>
      <w:r>
        <w:rPr>
          <w:color w:val="000000"/>
          <w:sz w:val="28"/>
          <w:szCs w:val="28"/>
          <w:lang w:val="uk-UA"/>
        </w:rPr>
        <w:t xml:space="preserve"> </w:t>
      </w:r>
      <w:r>
        <w:rPr>
          <w:color w:val="000000"/>
          <w:sz w:val="28"/>
          <w:szCs w:val="28"/>
          <w:lang w:val="ru-RU"/>
        </w:rPr>
        <w:t>ўрнатилади (юзага келтирилади</w:t>
      </w:r>
      <w:r>
        <w:rPr>
          <w:color w:val="000000"/>
          <w:sz w:val="28"/>
          <w:szCs w:val="28"/>
          <w:lang w:val="uk-UA"/>
        </w:rPr>
        <w:t>)</w:t>
      </w:r>
      <w:r>
        <w:rPr>
          <w:color w:val="000000"/>
          <w:sz w:val="28"/>
          <w:szCs w:val="28"/>
          <w:lang w:val="ru-RU"/>
        </w:rPr>
        <w:t>:</w:t>
      </w:r>
    </w:p>
    <w:p w:rsidR="00D322DF" w:rsidRDefault="00D322DF" w:rsidP="00D322DF">
      <w:pPr>
        <w:numPr>
          <w:ilvl w:val="0"/>
          <w:numId w:val="7"/>
        </w:numPr>
        <w:shd w:val="clear" w:color="auto" w:fill="FFFFFF"/>
        <w:spacing w:before="10" w:line="360" w:lineRule="auto"/>
        <w:jc w:val="both"/>
        <w:rPr>
          <w:i/>
          <w:sz w:val="28"/>
          <w:szCs w:val="28"/>
          <w:lang w:val="ru-RU"/>
        </w:rPr>
      </w:pPr>
      <w:r>
        <w:rPr>
          <w:i/>
          <w:color w:val="000000"/>
          <w:sz w:val="28"/>
          <w:szCs w:val="28"/>
          <w:lang w:val="ru-RU"/>
        </w:rPr>
        <w:t>лордлар палатаси томонидан;</w:t>
      </w:r>
    </w:p>
    <w:p w:rsidR="00D322DF" w:rsidRDefault="00D322DF" w:rsidP="00D322DF">
      <w:pPr>
        <w:numPr>
          <w:ilvl w:val="0"/>
          <w:numId w:val="7"/>
        </w:numPr>
        <w:shd w:val="clear" w:color="auto" w:fill="FFFFFF"/>
        <w:spacing w:before="10" w:line="360" w:lineRule="auto"/>
        <w:jc w:val="both"/>
        <w:rPr>
          <w:i/>
          <w:sz w:val="28"/>
          <w:szCs w:val="28"/>
          <w:lang w:val="ru-RU"/>
        </w:rPr>
      </w:pPr>
      <w:r>
        <w:rPr>
          <w:i/>
          <w:color w:val="000000"/>
          <w:sz w:val="28"/>
          <w:szCs w:val="28"/>
          <w:lang w:val="ru-RU"/>
        </w:rPr>
        <w:t>яш</w:t>
      </w:r>
      <w:r>
        <w:rPr>
          <w:i/>
          <w:color w:val="000000"/>
          <w:sz w:val="28"/>
          <w:szCs w:val="28"/>
          <w:lang w:val="uk-UA"/>
        </w:rPr>
        <w:t>и</w:t>
      </w:r>
      <w:r>
        <w:rPr>
          <w:i/>
          <w:color w:val="000000"/>
          <w:sz w:val="28"/>
          <w:szCs w:val="28"/>
          <w:lang w:val="ru-RU"/>
        </w:rPr>
        <w:t>риш кенгашнинг (тайный совет) суд қўмитаси томонидан;</w:t>
      </w:r>
    </w:p>
    <w:p w:rsidR="00D322DF" w:rsidRDefault="00D322DF" w:rsidP="00D322DF">
      <w:pPr>
        <w:numPr>
          <w:ilvl w:val="0"/>
          <w:numId w:val="7"/>
        </w:numPr>
        <w:shd w:val="clear" w:color="auto" w:fill="FFFFFF"/>
        <w:spacing w:before="5" w:line="360" w:lineRule="auto"/>
        <w:jc w:val="both"/>
        <w:rPr>
          <w:i/>
          <w:sz w:val="28"/>
          <w:szCs w:val="28"/>
          <w:lang w:val="ru-RU"/>
        </w:rPr>
      </w:pPr>
      <w:r>
        <w:rPr>
          <w:i/>
          <w:color w:val="000000"/>
          <w:sz w:val="28"/>
          <w:szCs w:val="28"/>
          <w:lang w:val="ru-RU"/>
        </w:rPr>
        <w:t>аппеляция суди томонидан;</w:t>
      </w:r>
    </w:p>
    <w:p w:rsidR="00D322DF" w:rsidRDefault="00D322DF" w:rsidP="00D322DF">
      <w:pPr>
        <w:numPr>
          <w:ilvl w:val="0"/>
          <w:numId w:val="7"/>
        </w:numPr>
        <w:shd w:val="clear" w:color="auto" w:fill="FFFFFF"/>
        <w:spacing w:before="5" w:line="360" w:lineRule="auto"/>
        <w:jc w:val="both"/>
        <w:rPr>
          <w:i/>
          <w:sz w:val="28"/>
          <w:szCs w:val="28"/>
          <w:lang w:val="ru-RU"/>
        </w:rPr>
      </w:pPr>
      <w:r>
        <w:rPr>
          <w:i/>
          <w:color w:val="000000"/>
          <w:sz w:val="28"/>
          <w:szCs w:val="28"/>
          <w:lang w:val="ru-RU"/>
        </w:rPr>
        <w:t>юқори суд томонидан.</w:t>
      </w:r>
    </w:p>
    <w:p w:rsidR="00D322DF" w:rsidRDefault="00D322DF" w:rsidP="00D322DF">
      <w:pPr>
        <w:shd w:val="clear" w:color="auto" w:fill="FFFFFF"/>
        <w:spacing w:line="360" w:lineRule="auto"/>
        <w:ind w:left="48" w:right="62" w:firstLine="571"/>
        <w:jc w:val="both"/>
        <w:rPr>
          <w:sz w:val="28"/>
          <w:szCs w:val="28"/>
          <w:lang w:val="ru-RU"/>
        </w:rPr>
      </w:pPr>
      <w:r>
        <w:rPr>
          <w:color w:val="000000"/>
          <w:sz w:val="28"/>
          <w:szCs w:val="28"/>
          <w:lang w:val="ru-RU"/>
        </w:rPr>
        <w:t xml:space="preserve">Англия прецеденти қоидасига биноан: «олдин қандай ҳал қилинган бўлса, шундай ечилиши керак» (stare decisis қоидаси). У императив характерга эга бўлиб, яъни ҳар қандай суд инстанцияси </w:t>
      </w:r>
      <w:r>
        <w:rPr>
          <w:color w:val="000000"/>
          <w:sz w:val="28"/>
          <w:szCs w:val="28"/>
          <w:lang w:val="uk-UA"/>
        </w:rPr>
        <w:t>юқ</w:t>
      </w:r>
      <w:r>
        <w:rPr>
          <w:color w:val="000000"/>
          <w:sz w:val="28"/>
          <w:szCs w:val="28"/>
          <w:lang w:val="ru-RU"/>
        </w:rPr>
        <w:t>ори суд томонидан ишлаб чиқарилган ва ўзи томонидан ўрнатилган прецедентга амал қ</w:t>
      </w:r>
      <w:r>
        <w:rPr>
          <w:color w:val="000000"/>
          <w:sz w:val="28"/>
          <w:szCs w:val="28"/>
          <w:lang w:val="uk-UA"/>
        </w:rPr>
        <w:t>илиши</w:t>
      </w:r>
      <w:r>
        <w:rPr>
          <w:color w:val="000000"/>
          <w:sz w:val="28"/>
          <w:szCs w:val="28"/>
          <w:lang w:val="ru-RU"/>
        </w:rPr>
        <w:t xml:space="preserve"> шартдир.</w:t>
      </w:r>
    </w:p>
    <w:p w:rsidR="00D322DF" w:rsidRDefault="00D322DF" w:rsidP="00D322DF">
      <w:pPr>
        <w:shd w:val="clear" w:color="auto" w:fill="FFFFFF"/>
        <w:tabs>
          <w:tab w:val="left" w:pos="1080"/>
        </w:tabs>
        <w:spacing w:line="360" w:lineRule="auto"/>
        <w:ind w:left="53" w:firstLine="566"/>
        <w:jc w:val="both"/>
        <w:rPr>
          <w:sz w:val="28"/>
          <w:szCs w:val="28"/>
          <w:lang w:val="ru-RU"/>
        </w:rPr>
      </w:pPr>
      <w:r>
        <w:rPr>
          <w:color w:val="000000"/>
          <w:sz w:val="28"/>
          <w:szCs w:val="28"/>
          <w:lang w:val="ru-RU"/>
        </w:rPr>
        <w:t>б)</w:t>
      </w:r>
      <w:r>
        <w:rPr>
          <w:color w:val="000000"/>
          <w:sz w:val="28"/>
          <w:szCs w:val="28"/>
          <w:lang w:val="ru-RU"/>
        </w:rPr>
        <w:tab/>
        <w:t>бошқа   бир   манба   бўлиб,   қонун   (статус)   ҳисобланади.   У ҳам</w:t>
      </w:r>
      <w:r>
        <w:rPr>
          <w:color w:val="000000"/>
          <w:sz w:val="28"/>
          <w:szCs w:val="28"/>
          <w:lang w:val="uk-UA"/>
        </w:rPr>
        <w:t xml:space="preserve"> </w:t>
      </w:r>
      <w:r>
        <w:rPr>
          <w:color w:val="000000"/>
          <w:sz w:val="28"/>
          <w:szCs w:val="28"/>
          <w:lang w:val="ru-RU"/>
        </w:rPr>
        <w:t>прецедентдан   кейин   пайдо   бўлиб,   аста-секин   аҳамият   касб   этган   ва</w:t>
      </w:r>
      <w:r>
        <w:rPr>
          <w:color w:val="000000"/>
          <w:sz w:val="28"/>
          <w:szCs w:val="28"/>
          <w:lang w:val="uk-UA"/>
        </w:rPr>
        <w:t xml:space="preserve"> </w:t>
      </w:r>
      <w:r>
        <w:rPr>
          <w:color w:val="000000"/>
          <w:sz w:val="28"/>
          <w:szCs w:val="28"/>
          <w:lang w:val="ru-RU"/>
        </w:rPr>
        <w:t>ижтимоий муносабатларни тартибга солишда роли оша борган.</w:t>
      </w:r>
    </w:p>
    <w:p w:rsidR="00D322DF" w:rsidRDefault="00D322DF" w:rsidP="00D322DF">
      <w:pPr>
        <w:pStyle w:val="ab"/>
        <w:spacing w:line="360" w:lineRule="auto"/>
        <w:rPr>
          <w:rFonts w:ascii="Times New Roman" w:hAnsi="Times New Roman"/>
          <w:szCs w:val="28"/>
        </w:rPr>
      </w:pPr>
      <w:r>
        <w:rPr>
          <w:rFonts w:ascii="Times New Roman" w:hAnsi="Times New Roman"/>
          <w:szCs w:val="28"/>
        </w:rPr>
        <w:t>Англияда қонунчилик актлари турли хил асосларга кўра таснифланади:</w:t>
      </w:r>
    </w:p>
    <w:p w:rsidR="00D322DF" w:rsidRDefault="00D322DF" w:rsidP="00D322DF">
      <w:pPr>
        <w:shd w:val="clear" w:color="auto" w:fill="FFFFFF"/>
        <w:spacing w:line="360" w:lineRule="auto"/>
        <w:ind w:left="58" w:firstLine="556"/>
        <w:jc w:val="both"/>
        <w:rPr>
          <w:sz w:val="28"/>
          <w:szCs w:val="28"/>
          <w:lang w:val="uk-UA"/>
        </w:rPr>
      </w:pPr>
      <w:r>
        <w:rPr>
          <w:b/>
          <w:bCs/>
          <w:color w:val="000000"/>
          <w:sz w:val="28"/>
          <w:szCs w:val="28"/>
          <w:lang w:val="uk-UA"/>
        </w:rPr>
        <w:t>таъсир доирасига кўра -</w:t>
      </w:r>
      <w:r>
        <w:rPr>
          <w:color w:val="000000"/>
          <w:sz w:val="28"/>
          <w:szCs w:val="28"/>
          <w:lang w:val="uk-UA"/>
        </w:rPr>
        <w:t xml:space="preserve"> оммавий (публичный) (Буюк Британиянинг бутун ҳудудида амал қилувчи ва чекланмаган субъектлар доирасига тарқалувчи) ва хусусий (маълум шахсларга ва ҳудудда амал қилувчи). Баъзи ҳолларда Парламент норматив актларни қабул қилиш бўйича ўз ваколатини бошқа субъектларга делегировать (ўтказади, беради) қилади (қиролга, ҳукуматга, вазирликларга).</w:t>
      </w:r>
    </w:p>
    <w:p w:rsidR="00D322DF" w:rsidRDefault="00D322DF" w:rsidP="00D322DF">
      <w:pPr>
        <w:shd w:val="clear" w:color="auto" w:fill="FFFFFF"/>
        <w:spacing w:line="360" w:lineRule="auto"/>
        <w:ind w:left="48" w:right="14" w:firstLine="581"/>
        <w:jc w:val="both"/>
        <w:rPr>
          <w:sz w:val="28"/>
          <w:szCs w:val="28"/>
          <w:lang w:val="ru-RU"/>
        </w:rPr>
      </w:pPr>
      <w:r>
        <w:rPr>
          <w:color w:val="000000"/>
          <w:sz w:val="28"/>
          <w:szCs w:val="28"/>
          <w:lang w:val="ru-RU"/>
        </w:rPr>
        <w:t>Сатауснинг прецедент олдидаги имтиёзли томони, уни бекор қилиши мумкин. Бу ўз навбатида прецедент статуснинг (қонунинг) ҳосиласи бўлиб, иккинчи даражали характерга эга деб бўлмайди, қонунлар прецедентлар воситасида тадбиқ этилади.</w:t>
      </w:r>
    </w:p>
    <w:p w:rsidR="00D322DF" w:rsidRDefault="00D322DF" w:rsidP="00D322DF">
      <w:pPr>
        <w:shd w:val="clear" w:color="auto" w:fill="FFFFFF"/>
        <w:tabs>
          <w:tab w:val="left" w:pos="1114"/>
        </w:tabs>
        <w:spacing w:line="360" w:lineRule="auto"/>
        <w:ind w:left="58" w:firstLine="566"/>
        <w:jc w:val="both"/>
        <w:rPr>
          <w:sz w:val="28"/>
          <w:szCs w:val="28"/>
          <w:lang w:val="ru-RU"/>
        </w:rPr>
      </w:pPr>
      <w:r>
        <w:rPr>
          <w:color w:val="000000"/>
          <w:sz w:val="28"/>
          <w:szCs w:val="28"/>
          <w:lang w:val="ru-RU"/>
        </w:rPr>
        <w:t>в)</w:t>
      </w:r>
      <w:r>
        <w:rPr>
          <w:color w:val="000000"/>
          <w:sz w:val="28"/>
          <w:szCs w:val="28"/>
          <w:lang w:val="ru-RU"/>
        </w:rPr>
        <w:tab/>
        <w:t>англосаксон   ҳуқуқининг   қадимги   манбаларидан   бири   одатдир.</w:t>
      </w:r>
      <w:r>
        <w:rPr>
          <w:color w:val="000000"/>
          <w:sz w:val="28"/>
          <w:szCs w:val="28"/>
          <w:lang w:val="ru-RU"/>
        </w:rPr>
        <w:br/>
        <w:t>Бугунги унинг роли бошқа манбалар ичида сусаймо</w:t>
      </w:r>
      <w:r>
        <w:rPr>
          <w:color w:val="000000"/>
          <w:sz w:val="28"/>
          <w:szCs w:val="28"/>
          <w:lang w:val="uk-UA"/>
        </w:rPr>
        <w:t>қ</w:t>
      </w:r>
      <w:r>
        <w:rPr>
          <w:color w:val="000000"/>
          <w:sz w:val="28"/>
          <w:szCs w:val="28"/>
          <w:lang w:val="ru-RU"/>
        </w:rPr>
        <w:t>да.</w:t>
      </w:r>
    </w:p>
    <w:p w:rsidR="00D322DF" w:rsidRDefault="00D322DF" w:rsidP="00D322DF">
      <w:pPr>
        <w:shd w:val="clear" w:color="auto" w:fill="FFFFFF"/>
        <w:tabs>
          <w:tab w:val="left" w:pos="1027"/>
        </w:tabs>
        <w:spacing w:line="360" w:lineRule="auto"/>
        <w:ind w:left="53" w:firstLine="571"/>
        <w:jc w:val="both"/>
        <w:rPr>
          <w:sz w:val="28"/>
          <w:szCs w:val="28"/>
          <w:lang w:val="ru-RU"/>
        </w:rPr>
      </w:pPr>
      <w:r>
        <w:rPr>
          <w:color w:val="000000"/>
          <w:sz w:val="28"/>
          <w:szCs w:val="28"/>
          <w:lang w:val="ru-RU"/>
        </w:rPr>
        <w:t>г)</w:t>
      </w:r>
      <w:r>
        <w:rPr>
          <w:color w:val="000000"/>
          <w:sz w:val="28"/>
          <w:szCs w:val="28"/>
          <w:lang w:val="ru-RU"/>
        </w:rPr>
        <w:tab/>
        <w:t>англосаксон  ҳукуқи  манбалари  ич</w:t>
      </w:r>
      <w:r>
        <w:rPr>
          <w:color w:val="000000"/>
          <w:sz w:val="28"/>
          <w:szCs w:val="28"/>
          <w:lang w:val="uk-UA"/>
        </w:rPr>
        <w:t>и</w:t>
      </w:r>
      <w:r>
        <w:rPr>
          <w:color w:val="000000"/>
          <w:sz w:val="28"/>
          <w:szCs w:val="28"/>
          <w:lang w:val="ru-RU"/>
        </w:rPr>
        <w:t>да эътиборли  ўринни  юридик</w:t>
      </w:r>
      <w:r>
        <w:rPr>
          <w:color w:val="000000"/>
          <w:sz w:val="28"/>
          <w:szCs w:val="28"/>
          <w:lang w:val="uk-UA"/>
        </w:rPr>
        <w:t xml:space="preserve"> д</w:t>
      </w:r>
      <w:r>
        <w:rPr>
          <w:color w:val="000000"/>
          <w:sz w:val="28"/>
          <w:szCs w:val="28"/>
          <w:lang w:val="ru-RU"/>
        </w:rPr>
        <w:t>октрина (илм-фан) эгаллайди.</w:t>
      </w:r>
    </w:p>
    <w:p w:rsidR="00D322DF" w:rsidRDefault="00D322DF" w:rsidP="00D322DF">
      <w:pPr>
        <w:shd w:val="clear" w:color="auto" w:fill="FFFFFF"/>
        <w:spacing w:line="360" w:lineRule="auto"/>
        <w:ind w:left="595"/>
        <w:jc w:val="both"/>
        <w:rPr>
          <w:sz w:val="28"/>
          <w:szCs w:val="28"/>
          <w:lang w:val="ru-RU"/>
        </w:rPr>
      </w:pPr>
      <w:r>
        <w:rPr>
          <w:i/>
          <w:iCs/>
          <w:color w:val="000000"/>
          <w:sz w:val="28"/>
          <w:szCs w:val="28"/>
          <w:lang w:val="ru-RU"/>
        </w:rPr>
        <w:t>Англосаксон ҳу</w:t>
      </w:r>
      <w:r>
        <w:rPr>
          <w:i/>
          <w:iCs/>
          <w:color w:val="000000"/>
          <w:sz w:val="28"/>
          <w:szCs w:val="28"/>
          <w:lang w:val="uk-UA"/>
        </w:rPr>
        <w:t>қ</w:t>
      </w:r>
      <w:r>
        <w:rPr>
          <w:i/>
          <w:iCs/>
          <w:color w:val="000000"/>
          <w:sz w:val="28"/>
          <w:szCs w:val="28"/>
          <w:lang w:val="ru-RU"/>
        </w:rPr>
        <w:t>у</w:t>
      </w:r>
      <w:r>
        <w:rPr>
          <w:i/>
          <w:iCs/>
          <w:color w:val="000000"/>
          <w:sz w:val="28"/>
          <w:szCs w:val="28"/>
          <w:lang w:val="uk-UA"/>
        </w:rPr>
        <w:t>қинин</w:t>
      </w:r>
      <w:r>
        <w:rPr>
          <w:i/>
          <w:iCs/>
          <w:color w:val="000000"/>
          <w:sz w:val="28"/>
          <w:szCs w:val="28"/>
          <w:lang w:val="ru-RU"/>
        </w:rPr>
        <w:t>г тузилиши:</w:t>
      </w:r>
    </w:p>
    <w:p w:rsidR="00D322DF" w:rsidRDefault="00D322DF" w:rsidP="00D322DF">
      <w:pPr>
        <w:numPr>
          <w:ilvl w:val="0"/>
          <w:numId w:val="8"/>
        </w:numPr>
        <w:shd w:val="clear" w:color="auto" w:fill="FFFFFF"/>
        <w:spacing w:before="10" w:line="360" w:lineRule="auto"/>
        <w:jc w:val="both"/>
        <w:rPr>
          <w:sz w:val="28"/>
          <w:szCs w:val="28"/>
          <w:lang w:val="ru-RU"/>
        </w:rPr>
      </w:pPr>
      <w:r>
        <w:rPr>
          <w:color w:val="000000"/>
          <w:sz w:val="28"/>
          <w:szCs w:val="28"/>
          <w:lang w:val="ru-RU"/>
        </w:rPr>
        <w:t>умумий ҳуқуқ (общее право) (рационал йўл билан юзага келади);</w:t>
      </w:r>
    </w:p>
    <w:p w:rsidR="00D322DF" w:rsidRDefault="00D322DF" w:rsidP="00D322DF">
      <w:pPr>
        <w:numPr>
          <w:ilvl w:val="0"/>
          <w:numId w:val="8"/>
        </w:numPr>
        <w:shd w:val="clear" w:color="auto" w:fill="FFFFFF"/>
        <w:spacing w:before="14" w:line="360" w:lineRule="auto"/>
        <w:ind w:right="24"/>
        <w:jc w:val="both"/>
        <w:rPr>
          <w:sz w:val="28"/>
          <w:szCs w:val="28"/>
          <w:lang w:val="ru-RU"/>
        </w:rPr>
      </w:pPr>
      <w:r>
        <w:rPr>
          <w:color w:val="000000"/>
          <w:sz w:val="28"/>
          <w:szCs w:val="28"/>
          <w:lang w:val="ru-RU"/>
        </w:rPr>
        <w:t>адолатли ҳуқуқ (право спарведливости) - эволюцион йўл билан юзага келади.</w:t>
      </w:r>
    </w:p>
    <w:p w:rsidR="00D322DF" w:rsidRDefault="00D322DF" w:rsidP="00D322DF">
      <w:pPr>
        <w:shd w:val="clear" w:color="auto" w:fill="FFFFFF"/>
        <w:spacing w:line="360" w:lineRule="auto"/>
        <w:ind w:left="43" w:right="38" w:firstLine="576"/>
        <w:jc w:val="both"/>
        <w:rPr>
          <w:color w:val="000000"/>
          <w:sz w:val="28"/>
          <w:szCs w:val="28"/>
          <w:lang w:val="uk-UA"/>
        </w:rPr>
      </w:pPr>
      <w:r>
        <w:rPr>
          <w:color w:val="000000"/>
          <w:sz w:val="28"/>
          <w:szCs w:val="28"/>
          <w:u w:val="single"/>
          <w:lang w:val="ru-RU"/>
        </w:rPr>
        <w:t>Адолатли ҳукуқ</w:t>
      </w:r>
      <w:r>
        <w:rPr>
          <w:color w:val="000000"/>
          <w:sz w:val="28"/>
          <w:szCs w:val="28"/>
          <w:lang w:val="ru-RU"/>
        </w:rPr>
        <w:t>–қўз</w:t>
      </w:r>
      <w:r>
        <w:rPr>
          <w:color w:val="000000"/>
          <w:sz w:val="28"/>
          <w:szCs w:val="28"/>
          <w:lang w:val="uk-UA"/>
        </w:rPr>
        <w:t>ғ</w:t>
      </w:r>
      <w:r>
        <w:rPr>
          <w:color w:val="000000"/>
          <w:sz w:val="28"/>
          <w:szCs w:val="28"/>
          <w:lang w:val="ru-RU"/>
        </w:rPr>
        <w:t>алмас мулк, мулкка ишон муносабатлари, олди-сотди, ба</w:t>
      </w:r>
      <w:r>
        <w:rPr>
          <w:color w:val="000000"/>
          <w:sz w:val="28"/>
          <w:szCs w:val="28"/>
          <w:lang w:val="uk-UA"/>
        </w:rPr>
        <w:t>нк</w:t>
      </w:r>
      <w:r>
        <w:rPr>
          <w:color w:val="000000"/>
          <w:sz w:val="28"/>
          <w:szCs w:val="28"/>
          <w:lang w:val="ru-RU"/>
        </w:rPr>
        <w:t>ротлик, мерос бил</w:t>
      </w:r>
      <w:r>
        <w:rPr>
          <w:color w:val="000000"/>
          <w:sz w:val="28"/>
          <w:szCs w:val="28"/>
          <w:lang w:val="uk-UA"/>
        </w:rPr>
        <w:t>а</w:t>
      </w:r>
      <w:r>
        <w:rPr>
          <w:color w:val="000000"/>
          <w:sz w:val="28"/>
          <w:szCs w:val="28"/>
          <w:lang w:val="ru-RU"/>
        </w:rPr>
        <w:t>н боғ</w:t>
      </w:r>
      <w:r>
        <w:rPr>
          <w:color w:val="000000"/>
          <w:sz w:val="28"/>
          <w:szCs w:val="28"/>
          <w:lang w:val="uk-UA"/>
        </w:rPr>
        <w:t>лиқ</w:t>
      </w:r>
      <w:r>
        <w:rPr>
          <w:color w:val="000000"/>
          <w:sz w:val="28"/>
          <w:szCs w:val="28"/>
          <w:lang w:val="ru-RU"/>
        </w:rPr>
        <w:t xml:space="preserve"> масалаларни ҳал этади. Умумий </w:t>
      </w:r>
      <w:r>
        <w:rPr>
          <w:color w:val="000000"/>
          <w:sz w:val="28"/>
          <w:szCs w:val="28"/>
          <w:lang w:val="uk-UA"/>
        </w:rPr>
        <w:t>ҳуқуқ</w:t>
      </w:r>
      <w:r>
        <w:rPr>
          <w:color w:val="000000"/>
          <w:sz w:val="28"/>
          <w:szCs w:val="28"/>
          <w:lang w:val="ru-RU"/>
        </w:rPr>
        <w:t xml:space="preserve"> - жиноий-ҳуқуқий ишлар, шартнома ҳақи, функцияонал-ҳуқуқий институтлари жавобгарл</w:t>
      </w:r>
      <w:r>
        <w:rPr>
          <w:color w:val="000000"/>
          <w:sz w:val="28"/>
          <w:szCs w:val="28"/>
          <w:lang w:val="uk-UA"/>
        </w:rPr>
        <w:t>ик</w:t>
      </w:r>
      <w:r>
        <w:rPr>
          <w:color w:val="000000"/>
          <w:sz w:val="28"/>
          <w:szCs w:val="28"/>
          <w:lang w:val="ru-RU"/>
        </w:rPr>
        <w:t>лари ва бош</w:t>
      </w:r>
      <w:r>
        <w:rPr>
          <w:color w:val="000000"/>
          <w:sz w:val="28"/>
          <w:szCs w:val="28"/>
          <w:lang w:val="uk-UA"/>
        </w:rPr>
        <w:t>қ</w:t>
      </w:r>
      <w:r>
        <w:rPr>
          <w:color w:val="000000"/>
          <w:sz w:val="28"/>
          <w:szCs w:val="28"/>
          <w:lang w:val="ru-RU"/>
        </w:rPr>
        <w:t>аларни ҳал этадилар.</w:t>
      </w:r>
    </w:p>
    <w:p w:rsidR="00D322DF" w:rsidRDefault="00D322DF" w:rsidP="00D322DF">
      <w:pPr>
        <w:shd w:val="clear" w:color="auto" w:fill="FFFFFF"/>
        <w:spacing w:line="360" w:lineRule="auto"/>
        <w:ind w:left="43" w:right="38" w:firstLine="576"/>
        <w:jc w:val="both"/>
        <w:rPr>
          <w:color w:val="000000"/>
          <w:sz w:val="28"/>
          <w:szCs w:val="28"/>
          <w:lang w:val="ru-RU"/>
        </w:rPr>
      </w:pPr>
    </w:p>
    <w:p w:rsidR="00D322DF" w:rsidRDefault="00D322DF" w:rsidP="00D322DF">
      <w:pPr>
        <w:shd w:val="clear" w:color="auto" w:fill="FFFFFF"/>
        <w:spacing w:line="360" w:lineRule="auto"/>
        <w:ind w:left="43" w:right="38" w:firstLine="576"/>
        <w:jc w:val="center"/>
        <w:rPr>
          <w:b/>
          <w:color w:val="000000"/>
          <w:sz w:val="28"/>
          <w:szCs w:val="28"/>
          <w:lang w:val="ru-RU"/>
        </w:rPr>
      </w:pPr>
      <w:r>
        <w:rPr>
          <w:b/>
          <w:color w:val="000000"/>
          <w:sz w:val="28"/>
          <w:szCs w:val="28"/>
          <w:lang w:val="ru-RU"/>
        </w:rPr>
        <w:t>3. Континентал (роман-герман) ҳуқуқ тизими</w:t>
      </w:r>
    </w:p>
    <w:p w:rsidR="00D322DF" w:rsidRDefault="00D322DF" w:rsidP="00D322DF">
      <w:pPr>
        <w:shd w:val="clear" w:color="auto" w:fill="FFFFFF"/>
        <w:spacing w:line="360" w:lineRule="auto"/>
        <w:ind w:left="43" w:right="38" w:firstLine="576"/>
        <w:jc w:val="both"/>
        <w:rPr>
          <w:sz w:val="28"/>
          <w:szCs w:val="28"/>
          <w:lang w:val="ru-RU"/>
        </w:rPr>
      </w:pPr>
      <w:r>
        <w:rPr>
          <w:color w:val="000000"/>
          <w:sz w:val="28"/>
          <w:szCs w:val="28"/>
          <w:lang w:val="ru-RU"/>
        </w:rPr>
        <w:t>Романо-герман  ҳукуқий  тизими   (ҳуқуқи)   ХII-ХIII   асрларда  Европа</w:t>
      </w:r>
      <w:r>
        <w:rPr>
          <w:color w:val="000000"/>
          <w:sz w:val="28"/>
          <w:szCs w:val="28"/>
          <w:lang w:val="uk-UA"/>
        </w:rPr>
        <w:t xml:space="preserve"> </w:t>
      </w:r>
      <w:r>
        <w:rPr>
          <w:color w:val="000000"/>
          <w:sz w:val="28"/>
          <w:szCs w:val="28"/>
          <w:lang w:val="ru-RU"/>
        </w:rPr>
        <w:t xml:space="preserve">континентида рим ҳуқуқининг натижасида </w:t>
      </w:r>
      <w:r>
        <w:rPr>
          <w:color w:val="000000"/>
          <w:sz w:val="28"/>
          <w:szCs w:val="28"/>
          <w:lang w:val="uk-UA"/>
        </w:rPr>
        <w:t>ю</w:t>
      </w:r>
      <w:r>
        <w:rPr>
          <w:color w:val="000000"/>
          <w:sz w:val="28"/>
          <w:szCs w:val="28"/>
          <w:lang w:val="ru-RU"/>
        </w:rPr>
        <w:t xml:space="preserve">зага келди. </w:t>
      </w:r>
      <w:r>
        <w:rPr>
          <w:color w:val="000000"/>
          <w:sz w:val="28"/>
          <w:szCs w:val="28"/>
        </w:rPr>
        <w:t>XIII</w:t>
      </w:r>
      <w:r>
        <w:rPr>
          <w:color w:val="000000"/>
          <w:sz w:val="28"/>
          <w:szCs w:val="28"/>
          <w:lang w:val="ru-RU"/>
        </w:rPr>
        <w:t xml:space="preserve"> асрдан бошлаб романо-герман ҳу</w:t>
      </w:r>
      <w:r>
        <w:rPr>
          <w:color w:val="000000"/>
          <w:sz w:val="28"/>
          <w:szCs w:val="28"/>
          <w:lang w:val="uk-UA"/>
        </w:rPr>
        <w:t>қуқи</w:t>
      </w:r>
      <w:r>
        <w:rPr>
          <w:color w:val="000000"/>
          <w:sz w:val="28"/>
          <w:szCs w:val="28"/>
          <w:lang w:val="ru-RU"/>
        </w:rPr>
        <w:t xml:space="preserve"> давлат чегарасидан чиқиб, бутун Европада ривожлана ва тараққиё</w:t>
      </w:r>
      <w:r>
        <w:rPr>
          <w:color w:val="000000"/>
          <w:sz w:val="28"/>
          <w:szCs w:val="28"/>
          <w:lang w:val="uk-UA"/>
        </w:rPr>
        <w:t>т</w:t>
      </w:r>
      <w:r>
        <w:rPr>
          <w:color w:val="000000"/>
          <w:sz w:val="28"/>
          <w:szCs w:val="28"/>
          <w:lang w:val="ru-RU"/>
        </w:rPr>
        <w:t xml:space="preserve"> эта бошлади (Англиадан ташқари). ХVI-ХVIII асрларда Европа ҳуқуқ тараққиёти жараёни янг</w:t>
      </w:r>
      <w:r>
        <w:rPr>
          <w:color w:val="000000"/>
          <w:sz w:val="28"/>
          <w:szCs w:val="28"/>
          <w:lang w:val="uk-UA"/>
        </w:rPr>
        <w:t>и</w:t>
      </w:r>
      <w:r>
        <w:rPr>
          <w:color w:val="000000"/>
          <w:sz w:val="28"/>
          <w:szCs w:val="28"/>
          <w:lang w:val="ru-RU"/>
        </w:rPr>
        <w:t xml:space="preserve"> шакл касб этади. Рим ҳуқуқи ва унинг умумий принциплари миллат ва м</w:t>
      </w:r>
      <w:r>
        <w:rPr>
          <w:color w:val="000000"/>
          <w:sz w:val="28"/>
          <w:szCs w:val="28"/>
          <w:lang w:val="uk-UA"/>
        </w:rPr>
        <w:t>аи</w:t>
      </w:r>
      <w:r>
        <w:rPr>
          <w:color w:val="000000"/>
          <w:sz w:val="28"/>
          <w:szCs w:val="28"/>
          <w:lang w:val="ru-RU"/>
        </w:rPr>
        <w:t>ший давлтачиликнинг ўрнатилиши билан Европага интеграция қилинади (миллий норматив тизимга). Бу жараён турли мамлакатларнинг ижтим</w:t>
      </w:r>
      <w:r>
        <w:rPr>
          <w:color w:val="000000"/>
          <w:sz w:val="28"/>
          <w:szCs w:val="28"/>
          <w:lang w:val="uk-UA"/>
        </w:rPr>
        <w:t>о</w:t>
      </w:r>
      <w:r>
        <w:rPr>
          <w:color w:val="000000"/>
          <w:sz w:val="28"/>
          <w:szCs w:val="28"/>
          <w:lang w:val="ru-RU"/>
        </w:rPr>
        <w:t>ий укладини ҳисобга оладиган маиший қонунчилик, миллий кодекс иш</w:t>
      </w:r>
      <w:r>
        <w:rPr>
          <w:color w:val="000000"/>
          <w:sz w:val="28"/>
          <w:szCs w:val="28"/>
          <w:lang w:val="uk-UA"/>
        </w:rPr>
        <w:t>л</w:t>
      </w:r>
      <w:r>
        <w:rPr>
          <w:color w:val="000000"/>
          <w:sz w:val="28"/>
          <w:szCs w:val="28"/>
          <w:lang w:val="ru-RU"/>
        </w:rPr>
        <w:t>аб чиқиш билан якунланади (ҳозирда «евросоюз», №европа уйи» масалаларига **). Интеграциянинг асоси бўлиб, рим хусусий ҳуқиқининг умумий принциплари, «руҳ»лари ҳисобланади.</w:t>
      </w:r>
    </w:p>
    <w:p w:rsidR="00D322DF" w:rsidRDefault="00D322DF" w:rsidP="00D322DF">
      <w:pPr>
        <w:shd w:val="clear" w:color="auto" w:fill="FFFFFF"/>
        <w:spacing w:line="360" w:lineRule="auto"/>
        <w:ind w:left="5" w:right="67" w:firstLine="566"/>
        <w:jc w:val="both"/>
        <w:rPr>
          <w:sz w:val="28"/>
          <w:szCs w:val="28"/>
          <w:lang w:val="ru-RU"/>
        </w:rPr>
      </w:pPr>
      <w:r>
        <w:rPr>
          <w:color w:val="000000"/>
          <w:sz w:val="28"/>
          <w:szCs w:val="28"/>
          <w:lang w:val="ru-RU"/>
        </w:rPr>
        <w:t>Романо-герман ҳукуқи нормаларининг хусусиятлари. Романо-</w:t>
      </w:r>
      <w:r>
        <w:rPr>
          <w:color w:val="000000"/>
          <w:sz w:val="28"/>
          <w:szCs w:val="28"/>
          <w:lang w:val="uk-UA"/>
        </w:rPr>
        <w:t>г</w:t>
      </w:r>
      <w:r>
        <w:rPr>
          <w:color w:val="000000"/>
          <w:sz w:val="28"/>
          <w:szCs w:val="28"/>
          <w:lang w:val="ru-RU"/>
        </w:rPr>
        <w:t>ерман ҳукуқ нормаси - қонуншунос ёки ваколатли орган томонидан ифодаланган ҳулқнинг умумий қоидаларидир.</w:t>
      </w:r>
    </w:p>
    <w:p w:rsidR="00D322DF" w:rsidRDefault="00D322DF" w:rsidP="00D322DF">
      <w:pPr>
        <w:shd w:val="clear" w:color="auto" w:fill="FFFFFF"/>
        <w:spacing w:line="360" w:lineRule="auto"/>
        <w:ind w:right="62" w:firstLine="571"/>
        <w:jc w:val="both"/>
        <w:rPr>
          <w:sz w:val="28"/>
          <w:szCs w:val="28"/>
          <w:lang w:val="ru-RU"/>
        </w:rPr>
      </w:pPr>
      <w:r>
        <w:rPr>
          <w:color w:val="000000"/>
          <w:sz w:val="28"/>
          <w:szCs w:val="28"/>
          <w:lang w:val="ru-RU"/>
        </w:rPr>
        <w:t>Бу норманинг англосаксон ҳуқуқи нормасидан (прецедентида</w:t>
      </w:r>
      <w:r>
        <w:rPr>
          <w:color w:val="000000"/>
          <w:sz w:val="28"/>
          <w:szCs w:val="28"/>
          <w:lang w:val="uk-UA"/>
        </w:rPr>
        <w:t>н</w:t>
      </w:r>
      <w:r>
        <w:rPr>
          <w:color w:val="000000"/>
          <w:sz w:val="28"/>
          <w:szCs w:val="28"/>
          <w:lang w:val="ru-RU"/>
        </w:rPr>
        <w:t>) асосий фарқи, у кенг тарқалган, абстракт характерга эгалиг</w:t>
      </w:r>
      <w:r>
        <w:rPr>
          <w:color w:val="000000"/>
          <w:sz w:val="28"/>
          <w:szCs w:val="28"/>
          <w:lang w:val="uk-UA"/>
        </w:rPr>
        <w:t>и</w:t>
      </w:r>
      <w:r>
        <w:rPr>
          <w:color w:val="000000"/>
          <w:sz w:val="28"/>
          <w:szCs w:val="28"/>
          <w:lang w:val="ru-RU"/>
        </w:rPr>
        <w:t xml:space="preserve">да. Унинг кенг тарқалганлик (обобщенный) характерга эгалига нормаларга негатив таъсрини </w:t>
      </w:r>
      <w:r>
        <w:rPr>
          <w:color w:val="000000"/>
          <w:sz w:val="28"/>
          <w:szCs w:val="28"/>
          <w:lang w:val="uk-UA"/>
        </w:rPr>
        <w:t>ҳ</w:t>
      </w:r>
      <w:r>
        <w:rPr>
          <w:color w:val="000000"/>
          <w:sz w:val="28"/>
          <w:szCs w:val="28"/>
          <w:lang w:val="ru-RU"/>
        </w:rPr>
        <w:t>ам беради: норма қанча умумий бўлса, уни амалиётда қўллаш масаласи ҳам қийминлашади. Уни конкретлаштириш ва шарҳлаш муаммолари келиб чиқади.</w:t>
      </w:r>
    </w:p>
    <w:p w:rsidR="00D322DF" w:rsidRDefault="00D322DF" w:rsidP="00D322DF">
      <w:pPr>
        <w:shd w:val="clear" w:color="auto" w:fill="FFFFFF"/>
        <w:spacing w:line="360" w:lineRule="auto"/>
        <w:ind w:left="624"/>
        <w:jc w:val="both"/>
        <w:rPr>
          <w:sz w:val="28"/>
          <w:szCs w:val="28"/>
          <w:lang w:val="ru-RU"/>
        </w:rPr>
      </w:pPr>
      <w:r>
        <w:rPr>
          <w:i/>
          <w:iCs/>
          <w:color w:val="000000"/>
          <w:sz w:val="28"/>
          <w:szCs w:val="28"/>
          <w:lang w:val="ru-RU"/>
        </w:rPr>
        <w:t>Романо-герман ҳу</w:t>
      </w:r>
      <w:r>
        <w:rPr>
          <w:i/>
          <w:iCs/>
          <w:color w:val="000000"/>
          <w:sz w:val="28"/>
          <w:szCs w:val="28"/>
          <w:lang w:val="uk-UA"/>
        </w:rPr>
        <w:t>қуқи</w:t>
      </w:r>
      <w:r>
        <w:rPr>
          <w:i/>
          <w:iCs/>
          <w:color w:val="000000"/>
          <w:sz w:val="28"/>
          <w:szCs w:val="28"/>
          <w:lang w:val="ru-RU"/>
        </w:rPr>
        <w:t xml:space="preserve"> манбалари:</w:t>
      </w:r>
    </w:p>
    <w:p w:rsidR="00D322DF" w:rsidRDefault="00D322DF" w:rsidP="00D322DF">
      <w:pPr>
        <w:shd w:val="clear" w:color="auto" w:fill="FFFFFF"/>
        <w:tabs>
          <w:tab w:val="left" w:pos="1224"/>
        </w:tabs>
        <w:spacing w:line="360" w:lineRule="auto"/>
        <w:ind w:left="48" w:firstLine="581"/>
        <w:jc w:val="both"/>
        <w:rPr>
          <w:sz w:val="28"/>
          <w:szCs w:val="28"/>
          <w:lang w:val="ru-RU"/>
        </w:rPr>
      </w:pPr>
      <w:r>
        <w:rPr>
          <w:color w:val="000000"/>
          <w:sz w:val="28"/>
          <w:szCs w:val="28"/>
          <w:lang w:val="ru-RU"/>
        </w:rPr>
        <w:t>а)</w:t>
      </w:r>
      <w:r>
        <w:rPr>
          <w:color w:val="000000"/>
          <w:sz w:val="28"/>
          <w:szCs w:val="28"/>
          <w:lang w:val="ru-RU"/>
        </w:rPr>
        <w:tab/>
        <w:t>романо-герман    ҳуқуқининг    асосий    манбаси     бўлиб,     қонун</w:t>
      </w:r>
      <w:r>
        <w:rPr>
          <w:color w:val="000000"/>
          <w:sz w:val="28"/>
          <w:szCs w:val="28"/>
          <w:lang w:val="uk-UA"/>
        </w:rPr>
        <w:t xml:space="preserve"> </w:t>
      </w:r>
      <w:r>
        <w:rPr>
          <w:color w:val="000000"/>
          <w:sz w:val="28"/>
          <w:szCs w:val="28"/>
          <w:lang w:val="ru-RU"/>
        </w:rPr>
        <w:t>ҳисобланади. Қонун тизими ма</w:t>
      </w:r>
      <w:r>
        <w:rPr>
          <w:color w:val="000000"/>
          <w:sz w:val="28"/>
          <w:szCs w:val="28"/>
          <w:lang w:val="uk-UA"/>
        </w:rPr>
        <w:t>м</w:t>
      </w:r>
      <w:r>
        <w:rPr>
          <w:color w:val="000000"/>
          <w:sz w:val="28"/>
          <w:szCs w:val="28"/>
          <w:lang w:val="ru-RU"/>
        </w:rPr>
        <w:t>лакатлар Парламентлари томонидан қабул</w:t>
      </w:r>
      <w:r>
        <w:rPr>
          <w:color w:val="000000"/>
          <w:sz w:val="28"/>
          <w:szCs w:val="28"/>
          <w:lang w:val="uk-UA"/>
        </w:rPr>
        <w:t xml:space="preserve"> </w:t>
      </w:r>
      <w:r>
        <w:rPr>
          <w:color w:val="000000"/>
          <w:sz w:val="28"/>
          <w:szCs w:val="28"/>
          <w:lang w:val="ru-RU"/>
        </w:rPr>
        <w:t>қилинади, улар олий юридик кучга эга бўлиб, бутун мамлакат ҳудуд</w:t>
      </w:r>
      <w:r>
        <w:rPr>
          <w:color w:val="000000"/>
          <w:sz w:val="28"/>
          <w:szCs w:val="28"/>
          <w:lang w:val="uk-UA"/>
        </w:rPr>
        <w:t>и</w:t>
      </w:r>
      <w:r>
        <w:rPr>
          <w:color w:val="000000"/>
          <w:sz w:val="28"/>
          <w:szCs w:val="28"/>
          <w:lang w:val="ru-RU"/>
        </w:rPr>
        <w:t>да ва</w:t>
      </w:r>
      <w:r>
        <w:rPr>
          <w:color w:val="000000"/>
          <w:sz w:val="28"/>
          <w:szCs w:val="28"/>
          <w:lang w:val="uk-UA"/>
        </w:rPr>
        <w:t xml:space="preserve"> </w:t>
      </w:r>
      <w:r>
        <w:rPr>
          <w:color w:val="000000"/>
          <w:sz w:val="28"/>
          <w:szCs w:val="28"/>
          <w:lang w:val="ru-RU"/>
        </w:rPr>
        <w:t>барча фуқаролар учун тарқатилади (ўрнатилади).</w:t>
      </w:r>
    </w:p>
    <w:p w:rsidR="00D322DF" w:rsidRDefault="00D322DF" w:rsidP="00D322DF">
      <w:pPr>
        <w:shd w:val="clear" w:color="auto" w:fill="FFFFFF"/>
        <w:spacing w:line="360" w:lineRule="auto"/>
        <w:ind w:left="629"/>
        <w:jc w:val="both"/>
        <w:rPr>
          <w:sz w:val="28"/>
          <w:szCs w:val="28"/>
          <w:lang w:val="ru-RU"/>
        </w:rPr>
      </w:pPr>
      <w:r>
        <w:rPr>
          <w:color w:val="000000"/>
          <w:sz w:val="28"/>
          <w:szCs w:val="28"/>
          <w:lang w:val="ru-RU"/>
        </w:rPr>
        <w:t>Романо-герман доктринасига биноан қонунлар:</w:t>
      </w:r>
    </w:p>
    <w:p w:rsidR="00D322DF" w:rsidRDefault="00D322DF" w:rsidP="00D322DF">
      <w:pPr>
        <w:numPr>
          <w:ilvl w:val="0"/>
          <w:numId w:val="9"/>
        </w:numPr>
        <w:shd w:val="clear" w:color="auto" w:fill="FFFFFF"/>
        <w:spacing w:before="19" w:line="360" w:lineRule="auto"/>
        <w:jc w:val="both"/>
        <w:rPr>
          <w:b/>
          <w:sz w:val="28"/>
          <w:szCs w:val="28"/>
          <w:lang w:val="ru-RU"/>
        </w:rPr>
      </w:pPr>
      <w:r>
        <w:rPr>
          <w:b/>
          <w:color w:val="000000"/>
          <w:sz w:val="28"/>
          <w:szCs w:val="28"/>
          <w:lang w:val="ru-RU"/>
        </w:rPr>
        <w:t>конституциявий;</w:t>
      </w:r>
    </w:p>
    <w:p w:rsidR="00D322DF" w:rsidRDefault="00D322DF" w:rsidP="00D322DF">
      <w:pPr>
        <w:numPr>
          <w:ilvl w:val="0"/>
          <w:numId w:val="9"/>
        </w:numPr>
        <w:shd w:val="clear" w:color="auto" w:fill="FFFFFF"/>
        <w:spacing w:before="10" w:line="360" w:lineRule="auto"/>
        <w:jc w:val="both"/>
        <w:rPr>
          <w:sz w:val="28"/>
          <w:szCs w:val="28"/>
          <w:lang w:val="ru-RU"/>
        </w:rPr>
      </w:pPr>
      <w:r>
        <w:rPr>
          <w:b/>
          <w:color w:val="000000"/>
          <w:sz w:val="28"/>
          <w:szCs w:val="28"/>
          <w:lang w:val="ru-RU"/>
        </w:rPr>
        <w:t>жорий (одатдаг</w:t>
      </w:r>
      <w:r>
        <w:rPr>
          <w:b/>
          <w:color w:val="000000"/>
          <w:sz w:val="28"/>
          <w:szCs w:val="28"/>
          <w:lang w:val="uk-UA"/>
        </w:rPr>
        <w:t>и</w:t>
      </w:r>
      <w:r>
        <w:rPr>
          <w:b/>
          <w:color w:val="000000"/>
          <w:sz w:val="28"/>
          <w:szCs w:val="28"/>
          <w:lang w:val="ru-RU"/>
        </w:rPr>
        <w:t>) қонунларга</w:t>
      </w:r>
      <w:r>
        <w:rPr>
          <w:color w:val="000000"/>
          <w:sz w:val="28"/>
          <w:szCs w:val="28"/>
          <w:lang w:val="ru-RU"/>
        </w:rPr>
        <w:t xml:space="preserve"> ажратилади.</w:t>
      </w:r>
    </w:p>
    <w:p w:rsidR="00D322DF" w:rsidRDefault="00D322DF" w:rsidP="00D322DF">
      <w:pPr>
        <w:shd w:val="clear" w:color="auto" w:fill="FFFFFF"/>
        <w:spacing w:before="5" w:line="360" w:lineRule="auto"/>
        <w:ind w:left="53" w:right="10" w:firstLine="566"/>
        <w:jc w:val="both"/>
        <w:rPr>
          <w:sz w:val="28"/>
          <w:szCs w:val="28"/>
          <w:lang w:val="ru-RU"/>
        </w:rPr>
      </w:pPr>
      <w:r>
        <w:rPr>
          <w:color w:val="000000"/>
          <w:sz w:val="28"/>
          <w:szCs w:val="28"/>
          <w:lang w:val="ru-RU"/>
        </w:rPr>
        <w:t>Қонунларнинг устуворлига Конституцион судлар ёки Олий суд органлари томонидан таъми</w:t>
      </w:r>
      <w:r>
        <w:rPr>
          <w:color w:val="000000"/>
          <w:sz w:val="28"/>
          <w:szCs w:val="28"/>
          <w:lang w:val="uk-UA"/>
        </w:rPr>
        <w:t>н</w:t>
      </w:r>
      <w:r>
        <w:rPr>
          <w:color w:val="000000"/>
          <w:sz w:val="28"/>
          <w:szCs w:val="28"/>
          <w:lang w:val="ru-RU"/>
        </w:rPr>
        <w:t>ланади. Жорий қонунлар ичида кодекслаштирилган актлар муҳим ўрин тутади.</w:t>
      </w:r>
    </w:p>
    <w:p w:rsidR="00D322DF" w:rsidRDefault="00D322DF" w:rsidP="00D322DF">
      <w:pPr>
        <w:shd w:val="clear" w:color="auto" w:fill="FFFFFF"/>
        <w:tabs>
          <w:tab w:val="left" w:pos="960"/>
        </w:tabs>
        <w:spacing w:line="360" w:lineRule="auto"/>
        <w:ind w:left="14" w:firstLine="586"/>
        <w:jc w:val="both"/>
        <w:rPr>
          <w:sz w:val="28"/>
          <w:szCs w:val="28"/>
          <w:lang w:val="ru-RU"/>
        </w:rPr>
      </w:pPr>
      <w:r>
        <w:rPr>
          <w:color w:val="000000"/>
          <w:sz w:val="28"/>
          <w:szCs w:val="28"/>
          <w:lang w:val="ru-RU"/>
        </w:rPr>
        <w:t>б)</w:t>
      </w:r>
      <w:r>
        <w:rPr>
          <w:color w:val="000000"/>
          <w:sz w:val="28"/>
          <w:szCs w:val="28"/>
          <w:lang w:val="ru-RU"/>
        </w:rPr>
        <w:tab/>
        <w:t>иккинчи манба бўлиб одат ҳисобланади. Тарихан одатдага нормалар</w:t>
      </w:r>
      <w:r>
        <w:rPr>
          <w:color w:val="000000"/>
          <w:sz w:val="28"/>
          <w:szCs w:val="28"/>
          <w:lang w:val="uk-UA"/>
        </w:rPr>
        <w:t xml:space="preserve"> </w:t>
      </w:r>
      <w:r>
        <w:rPr>
          <w:color w:val="000000"/>
          <w:sz w:val="28"/>
          <w:szCs w:val="28"/>
          <w:lang w:val="ru-RU"/>
        </w:rPr>
        <w:t>қонунларда ўз ифодасини топган.</w:t>
      </w:r>
    </w:p>
    <w:p w:rsidR="00D322DF" w:rsidRDefault="00D322DF" w:rsidP="00D322DF">
      <w:pPr>
        <w:shd w:val="clear" w:color="auto" w:fill="FFFFFF"/>
        <w:tabs>
          <w:tab w:val="left" w:pos="960"/>
        </w:tabs>
        <w:spacing w:line="360" w:lineRule="auto"/>
        <w:ind w:left="14" w:firstLine="586"/>
        <w:jc w:val="both"/>
        <w:rPr>
          <w:sz w:val="28"/>
          <w:szCs w:val="28"/>
          <w:lang w:val="ru-RU"/>
        </w:rPr>
      </w:pPr>
      <w:r>
        <w:rPr>
          <w:color w:val="000000"/>
          <w:sz w:val="28"/>
          <w:szCs w:val="28"/>
          <w:lang w:val="ru-RU"/>
        </w:rPr>
        <w:t>в)</w:t>
      </w:r>
      <w:r>
        <w:rPr>
          <w:color w:val="000000"/>
          <w:sz w:val="28"/>
          <w:szCs w:val="28"/>
          <w:lang w:val="ru-RU"/>
        </w:rPr>
        <w:tab/>
        <w:t>учинчи манба бўлиб, баъзи бир ўзгартишлар билан суд амалиётин</w:t>
      </w:r>
      <w:r>
        <w:rPr>
          <w:color w:val="000000"/>
          <w:sz w:val="28"/>
          <w:szCs w:val="28"/>
          <w:lang w:val="uk-UA"/>
        </w:rPr>
        <w:t xml:space="preserve">и </w:t>
      </w:r>
      <w:r>
        <w:rPr>
          <w:color w:val="000000"/>
          <w:sz w:val="28"/>
          <w:szCs w:val="28"/>
          <w:lang w:val="ru-RU"/>
        </w:rPr>
        <w:t>ҳисоблаш мумкин  (яъни ҳу</w:t>
      </w:r>
      <w:r>
        <w:rPr>
          <w:color w:val="000000"/>
          <w:sz w:val="28"/>
          <w:szCs w:val="28"/>
          <w:lang w:val="uk-UA"/>
        </w:rPr>
        <w:t>қуқ</w:t>
      </w:r>
      <w:r>
        <w:rPr>
          <w:color w:val="000000"/>
          <w:sz w:val="28"/>
          <w:szCs w:val="28"/>
          <w:lang w:val="ru-RU"/>
        </w:rPr>
        <w:t>даг</w:t>
      </w:r>
      <w:r>
        <w:rPr>
          <w:color w:val="000000"/>
          <w:sz w:val="28"/>
          <w:szCs w:val="28"/>
          <w:lang w:val="uk-UA"/>
        </w:rPr>
        <w:t>и</w:t>
      </w:r>
      <w:r>
        <w:rPr>
          <w:color w:val="000000"/>
          <w:sz w:val="28"/>
          <w:szCs w:val="28"/>
          <w:lang w:val="ru-RU"/>
        </w:rPr>
        <w:t xml:space="preserve"> бўшли</w:t>
      </w:r>
      <w:r>
        <w:rPr>
          <w:color w:val="000000"/>
          <w:sz w:val="28"/>
          <w:szCs w:val="28"/>
          <w:lang w:val="uk-UA"/>
        </w:rPr>
        <w:t>қ</w:t>
      </w:r>
      <w:r>
        <w:rPr>
          <w:color w:val="000000"/>
          <w:sz w:val="28"/>
          <w:szCs w:val="28"/>
          <w:lang w:val="ru-RU"/>
        </w:rPr>
        <w:t>ларни,  қарама-қаршиликларни</w:t>
      </w:r>
      <w:r>
        <w:rPr>
          <w:color w:val="000000"/>
          <w:sz w:val="28"/>
          <w:szCs w:val="28"/>
          <w:lang w:val="uk-UA"/>
        </w:rPr>
        <w:t xml:space="preserve"> </w:t>
      </w:r>
      <w:r>
        <w:rPr>
          <w:color w:val="000000"/>
          <w:sz w:val="28"/>
          <w:szCs w:val="28"/>
          <w:lang w:val="ru-RU"/>
        </w:rPr>
        <w:t>ҳал қилиш мақсадида судьяларга парламентлар томонида</w:t>
      </w:r>
      <w:r>
        <w:rPr>
          <w:color w:val="000000"/>
          <w:sz w:val="28"/>
          <w:szCs w:val="28"/>
          <w:lang w:val="uk-UA"/>
        </w:rPr>
        <w:t>н</w:t>
      </w:r>
      <w:r>
        <w:rPr>
          <w:color w:val="000000"/>
          <w:sz w:val="28"/>
          <w:szCs w:val="28"/>
          <w:lang w:val="ru-RU"/>
        </w:rPr>
        <w:t xml:space="preserve"> кенг имтиёзлар</w:t>
      </w:r>
      <w:r>
        <w:rPr>
          <w:color w:val="000000"/>
          <w:sz w:val="28"/>
          <w:szCs w:val="28"/>
          <w:lang w:val="uk-UA"/>
        </w:rPr>
        <w:t xml:space="preserve"> </w:t>
      </w:r>
      <w:r>
        <w:rPr>
          <w:color w:val="000000"/>
          <w:sz w:val="28"/>
          <w:szCs w:val="28"/>
          <w:lang w:val="ru-RU"/>
        </w:rPr>
        <w:t>берилгани бўлиб, судьялар томонидан баъзан қонуншунос иродаси (эрки)га</w:t>
      </w:r>
      <w:r>
        <w:rPr>
          <w:color w:val="000000"/>
          <w:sz w:val="28"/>
          <w:szCs w:val="28"/>
          <w:lang w:val="ru-RU"/>
        </w:rPr>
        <w:br/>
        <w:t>қарши борсада, улар қарорлар қабул қ</w:t>
      </w:r>
      <w:r>
        <w:rPr>
          <w:color w:val="000000"/>
          <w:sz w:val="28"/>
          <w:szCs w:val="28"/>
          <w:lang w:val="uk-UA"/>
        </w:rPr>
        <w:t>илиш</w:t>
      </w:r>
      <w:r>
        <w:rPr>
          <w:color w:val="000000"/>
          <w:sz w:val="28"/>
          <w:szCs w:val="28"/>
          <w:lang w:val="ru-RU"/>
        </w:rPr>
        <w:t xml:space="preserve"> ҳуқу</w:t>
      </w:r>
      <w:r>
        <w:rPr>
          <w:color w:val="000000"/>
          <w:sz w:val="28"/>
          <w:szCs w:val="28"/>
          <w:lang w:val="uk-UA"/>
        </w:rPr>
        <w:t>қ</w:t>
      </w:r>
      <w:r>
        <w:rPr>
          <w:color w:val="000000"/>
          <w:sz w:val="28"/>
          <w:szCs w:val="28"/>
          <w:lang w:val="ru-RU"/>
        </w:rPr>
        <w:t>и берилга</w:t>
      </w:r>
      <w:r>
        <w:rPr>
          <w:color w:val="000000"/>
          <w:sz w:val="28"/>
          <w:szCs w:val="28"/>
          <w:lang w:val="uk-UA"/>
        </w:rPr>
        <w:t>н</w:t>
      </w:r>
      <w:r>
        <w:rPr>
          <w:color w:val="000000"/>
          <w:sz w:val="28"/>
          <w:szCs w:val="28"/>
          <w:lang w:val="ru-RU"/>
        </w:rPr>
        <w:t>дир.</w:t>
      </w:r>
    </w:p>
    <w:p w:rsidR="00D322DF" w:rsidRDefault="00D322DF" w:rsidP="00D322DF">
      <w:pPr>
        <w:shd w:val="clear" w:color="auto" w:fill="FFFFFF"/>
        <w:spacing w:line="360" w:lineRule="auto"/>
        <w:ind w:left="576"/>
        <w:jc w:val="both"/>
        <w:rPr>
          <w:sz w:val="28"/>
          <w:szCs w:val="28"/>
          <w:lang w:val="ru-RU"/>
        </w:rPr>
      </w:pPr>
      <w:r>
        <w:rPr>
          <w:i/>
          <w:iCs/>
          <w:color w:val="000000"/>
          <w:sz w:val="28"/>
          <w:szCs w:val="28"/>
          <w:lang w:val="ru-RU"/>
        </w:rPr>
        <w:t>Романо-герман ҳукуқининг тузилиши:</w:t>
      </w:r>
    </w:p>
    <w:p w:rsidR="00D322DF" w:rsidRDefault="00D322DF" w:rsidP="00D322DF">
      <w:pPr>
        <w:numPr>
          <w:ilvl w:val="0"/>
          <w:numId w:val="10"/>
        </w:numPr>
        <w:shd w:val="clear" w:color="auto" w:fill="FFFFFF"/>
        <w:spacing w:before="10" w:line="360" w:lineRule="auto"/>
        <w:jc w:val="both"/>
        <w:rPr>
          <w:b/>
          <w:sz w:val="28"/>
          <w:szCs w:val="28"/>
          <w:lang w:val="ru-RU"/>
        </w:rPr>
      </w:pPr>
      <w:r>
        <w:rPr>
          <w:b/>
          <w:color w:val="000000"/>
          <w:sz w:val="28"/>
          <w:szCs w:val="28"/>
          <w:lang w:val="ru-RU"/>
        </w:rPr>
        <w:t>оммавий;</w:t>
      </w:r>
    </w:p>
    <w:p w:rsidR="00D322DF" w:rsidRDefault="00D322DF" w:rsidP="00D322DF">
      <w:pPr>
        <w:numPr>
          <w:ilvl w:val="0"/>
          <w:numId w:val="10"/>
        </w:numPr>
        <w:shd w:val="clear" w:color="auto" w:fill="FFFFFF"/>
        <w:spacing w:before="14" w:line="360" w:lineRule="auto"/>
        <w:jc w:val="both"/>
        <w:rPr>
          <w:b/>
          <w:sz w:val="28"/>
          <w:szCs w:val="28"/>
          <w:lang w:val="ru-RU"/>
        </w:rPr>
      </w:pPr>
      <w:r>
        <w:rPr>
          <w:b/>
          <w:color w:val="000000"/>
          <w:sz w:val="28"/>
          <w:szCs w:val="28"/>
          <w:lang w:val="ru-RU"/>
        </w:rPr>
        <w:t>хусусий.</w:t>
      </w:r>
    </w:p>
    <w:p w:rsidR="00D322DF" w:rsidRDefault="00D322DF" w:rsidP="00D322DF">
      <w:pPr>
        <w:shd w:val="clear" w:color="auto" w:fill="FFFFFF"/>
        <w:spacing w:line="360" w:lineRule="auto"/>
        <w:ind w:left="10" w:right="48" w:firstLine="566"/>
        <w:jc w:val="both"/>
        <w:rPr>
          <w:sz w:val="28"/>
          <w:szCs w:val="28"/>
          <w:lang w:val="ru-RU"/>
        </w:rPr>
      </w:pPr>
      <w:r>
        <w:rPr>
          <w:color w:val="000000"/>
          <w:sz w:val="28"/>
          <w:szCs w:val="28"/>
          <w:lang w:val="ru-RU"/>
        </w:rPr>
        <w:t>Оммавий хукуқ - умуми</w:t>
      </w:r>
      <w:r>
        <w:rPr>
          <w:color w:val="000000"/>
          <w:sz w:val="28"/>
          <w:szCs w:val="28"/>
          <w:lang w:val="uk-UA"/>
        </w:rPr>
        <w:t>й</w:t>
      </w:r>
      <w:r>
        <w:rPr>
          <w:color w:val="000000"/>
          <w:sz w:val="28"/>
          <w:szCs w:val="28"/>
          <w:lang w:val="ru-RU"/>
        </w:rPr>
        <w:t>, давлат манфаатларини ифода этади (конституциявий, жиноий, маъмурий, молиявий, халқаро, жиноий-процессуал, меҳнат ҳуқуқи...).</w:t>
      </w:r>
    </w:p>
    <w:p w:rsidR="00D322DF" w:rsidRDefault="00D322DF" w:rsidP="00D322DF">
      <w:pPr>
        <w:shd w:val="clear" w:color="auto" w:fill="FFFFFF"/>
        <w:spacing w:line="360" w:lineRule="auto"/>
        <w:ind w:right="48" w:firstLine="571"/>
        <w:jc w:val="both"/>
        <w:rPr>
          <w:sz w:val="28"/>
          <w:szCs w:val="28"/>
          <w:lang w:val="ru-RU"/>
        </w:rPr>
      </w:pPr>
      <w:r>
        <w:rPr>
          <w:color w:val="000000"/>
          <w:sz w:val="28"/>
          <w:szCs w:val="28"/>
          <w:lang w:val="ru-RU"/>
        </w:rPr>
        <w:t>Хусусий ҳуқуқ - хусусий манфаатларни ифода этади (оилавий, фуқаролик, савдо, халқаро хусусий, меҳнат ҳуқуқининг алоҳида институтлари ва б.).</w:t>
      </w:r>
    </w:p>
    <w:p w:rsidR="00D322DF" w:rsidRDefault="00D322DF" w:rsidP="00D322DF">
      <w:pPr>
        <w:shd w:val="clear" w:color="auto" w:fill="FFFFFF"/>
        <w:spacing w:line="360" w:lineRule="auto"/>
        <w:ind w:right="53" w:firstLine="562"/>
        <w:jc w:val="both"/>
        <w:rPr>
          <w:sz w:val="28"/>
          <w:szCs w:val="28"/>
          <w:lang w:val="ru-RU"/>
        </w:rPr>
      </w:pPr>
      <w:r>
        <w:rPr>
          <w:color w:val="000000"/>
          <w:sz w:val="28"/>
          <w:szCs w:val="28"/>
          <w:lang w:val="ru-RU"/>
        </w:rPr>
        <w:t>Романо-герман ҳукуқининг тузилиши хусусиятлар</w:t>
      </w:r>
      <w:r>
        <w:rPr>
          <w:color w:val="000000"/>
          <w:sz w:val="28"/>
          <w:szCs w:val="28"/>
          <w:lang w:val="uk-UA"/>
        </w:rPr>
        <w:t>и</w:t>
      </w:r>
      <w:r>
        <w:rPr>
          <w:color w:val="000000"/>
          <w:sz w:val="28"/>
          <w:szCs w:val="28"/>
          <w:lang w:val="ru-RU"/>
        </w:rPr>
        <w:t>дан яна бири, нормалари соҳаларга кетма-кетл</w:t>
      </w:r>
      <w:r>
        <w:rPr>
          <w:color w:val="000000"/>
          <w:sz w:val="28"/>
          <w:szCs w:val="28"/>
          <w:lang w:val="uk-UA"/>
        </w:rPr>
        <w:t>ик</w:t>
      </w:r>
      <w:r>
        <w:rPr>
          <w:color w:val="000000"/>
          <w:sz w:val="28"/>
          <w:szCs w:val="28"/>
          <w:lang w:val="ru-RU"/>
        </w:rPr>
        <w:t xml:space="preserve"> билан бўлиниши уларни конкрет институт ёки тармоқ ҳукуқларини боғланганлиги.</w:t>
      </w:r>
    </w:p>
    <w:p w:rsidR="00D322DF" w:rsidRDefault="00D322DF" w:rsidP="00D322DF">
      <w:pPr>
        <w:shd w:val="clear" w:color="auto" w:fill="FFFFFF"/>
        <w:spacing w:before="576" w:line="360" w:lineRule="auto"/>
        <w:ind w:left="552"/>
        <w:jc w:val="center"/>
        <w:rPr>
          <w:b/>
          <w:sz w:val="28"/>
          <w:szCs w:val="28"/>
          <w:lang w:val="ru-RU"/>
        </w:rPr>
      </w:pPr>
      <w:r>
        <w:rPr>
          <w:b/>
          <w:iCs/>
          <w:color w:val="000000"/>
          <w:sz w:val="28"/>
          <w:szCs w:val="28"/>
          <w:lang w:val="ru-RU"/>
        </w:rPr>
        <w:t>4</w:t>
      </w:r>
      <w:r>
        <w:rPr>
          <w:b/>
          <w:iCs/>
          <w:color w:val="000000"/>
          <w:sz w:val="28"/>
          <w:szCs w:val="28"/>
          <w:lang w:val="uk-UA"/>
        </w:rPr>
        <w:t>.</w:t>
      </w:r>
      <w:r>
        <w:rPr>
          <w:b/>
          <w:iCs/>
          <w:color w:val="000000"/>
          <w:sz w:val="28"/>
          <w:szCs w:val="28"/>
          <w:lang w:val="ru-RU"/>
        </w:rPr>
        <w:t xml:space="preserve"> Анъ</w:t>
      </w:r>
      <w:r>
        <w:rPr>
          <w:b/>
          <w:iCs/>
          <w:color w:val="000000"/>
          <w:sz w:val="28"/>
          <w:szCs w:val="28"/>
          <w:lang w:val="uk-UA"/>
        </w:rPr>
        <w:t>анавий</w:t>
      </w:r>
      <w:r>
        <w:rPr>
          <w:b/>
          <w:iCs/>
          <w:color w:val="000000"/>
          <w:sz w:val="28"/>
          <w:szCs w:val="28"/>
          <w:lang w:val="ru-RU"/>
        </w:rPr>
        <w:t>-ди</w:t>
      </w:r>
      <w:r>
        <w:rPr>
          <w:b/>
          <w:iCs/>
          <w:color w:val="000000"/>
          <w:sz w:val="28"/>
          <w:szCs w:val="28"/>
          <w:lang w:val="uk-UA"/>
        </w:rPr>
        <w:t>н</w:t>
      </w:r>
      <w:r>
        <w:rPr>
          <w:b/>
          <w:iCs/>
          <w:color w:val="000000"/>
          <w:sz w:val="28"/>
          <w:szCs w:val="28"/>
          <w:lang w:val="ru-RU"/>
        </w:rPr>
        <w:t xml:space="preserve">ий </w:t>
      </w:r>
      <w:r>
        <w:rPr>
          <w:b/>
          <w:iCs/>
          <w:color w:val="000000"/>
          <w:sz w:val="28"/>
          <w:szCs w:val="28"/>
          <w:lang w:val="uk-UA"/>
        </w:rPr>
        <w:t>ҳуқуқий тизимлар.</w:t>
      </w:r>
    </w:p>
    <w:p w:rsidR="00D322DF" w:rsidRDefault="00D322DF" w:rsidP="00D322DF">
      <w:pPr>
        <w:numPr>
          <w:ilvl w:val="0"/>
          <w:numId w:val="11"/>
        </w:numPr>
        <w:shd w:val="clear" w:color="auto" w:fill="FFFFFF"/>
        <w:spacing w:before="283" w:line="360" w:lineRule="auto"/>
        <w:ind w:right="72"/>
        <w:jc w:val="both"/>
        <w:rPr>
          <w:sz w:val="28"/>
          <w:szCs w:val="28"/>
          <w:lang w:val="uk-UA"/>
        </w:rPr>
      </w:pPr>
      <w:r>
        <w:rPr>
          <w:color w:val="000000"/>
          <w:sz w:val="28"/>
          <w:szCs w:val="28"/>
          <w:u w:val="single"/>
          <w:lang w:val="ru-RU"/>
        </w:rPr>
        <w:t>Мусулмон ху</w:t>
      </w:r>
      <w:r>
        <w:rPr>
          <w:color w:val="000000"/>
          <w:sz w:val="28"/>
          <w:szCs w:val="28"/>
          <w:u w:val="single"/>
          <w:lang w:val="uk-UA"/>
        </w:rPr>
        <w:t>қуқ</w:t>
      </w:r>
      <w:r>
        <w:rPr>
          <w:color w:val="000000"/>
          <w:sz w:val="28"/>
          <w:szCs w:val="28"/>
          <w:u w:val="single"/>
          <w:lang w:val="ru-RU"/>
        </w:rPr>
        <w:t>ий тизими.</w:t>
      </w:r>
      <w:r>
        <w:rPr>
          <w:color w:val="000000"/>
          <w:sz w:val="28"/>
          <w:szCs w:val="28"/>
          <w:lang w:val="ru-RU"/>
        </w:rPr>
        <w:t xml:space="preserve"> </w:t>
      </w:r>
      <w:r>
        <w:rPr>
          <w:color w:val="000000"/>
          <w:sz w:val="28"/>
          <w:szCs w:val="28"/>
          <w:lang w:val="uk-UA"/>
        </w:rPr>
        <w:t>Ҳ</w:t>
      </w:r>
      <w:r>
        <w:rPr>
          <w:color w:val="000000"/>
          <w:sz w:val="28"/>
          <w:szCs w:val="28"/>
          <w:lang w:val="ru-RU"/>
        </w:rPr>
        <w:t>озирга пайтда мусулмон ҳуқуқий тизими - Эрон, Покистон, Йемен Араб мамлакатлари, Ливия, Судан ва ҳ. Мамлакатларда кучлироқ ўз ифодасини топган. Мусулмон ҳуқуқий нормалари: унинг Оллоҳ билан бошиқ</w:t>
      </w:r>
      <w:r>
        <w:rPr>
          <w:color w:val="000000"/>
          <w:sz w:val="28"/>
          <w:szCs w:val="28"/>
          <w:lang w:val="uk-UA"/>
        </w:rPr>
        <w:t>л</w:t>
      </w:r>
      <w:r>
        <w:rPr>
          <w:color w:val="000000"/>
          <w:sz w:val="28"/>
          <w:szCs w:val="28"/>
          <w:lang w:val="ru-RU"/>
        </w:rPr>
        <w:t>иги; улар ваколат берувчи ёки тақикдовчи нормалар эмас; асосида диний табиатдан келиб чиқадиган мажбурият, бурч, у ёки бу ишни бажариш ётади. Манбари: Қуръон, Сунна, Ижмо, Қиёс. Ҳозирга пайтда юзага келган манба - НҲ актлар (қонун).</w:t>
      </w:r>
    </w:p>
    <w:p w:rsidR="00D322DF" w:rsidRDefault="00D322DF" w:rsidP="00D322DF">
      <w:pPr>
        <w:rPr>
          <w:lang w:val="uk-UA"/>
        </w:rPr>
      </w:pPr>
    </w:p>
    <w:p w:rsidR="00D322DF" w:rsidRDefault="00D322DF" w:rsidP="00D322DF">
      <w:pPr>
        <w:pStyle w:val="a9"/>
        <w:spacing w:line="360" w:lineRule="auto"/>
        <w:jc w:val="center"/>
        <w:rPr>
          <w:rFonts w:ascii="Times New Roman" w:hAnsi="Times New Roman"/>
          <w:b/>
          <w:szCs w:val="28"/>
        </w:rPr>
      </w:pPr>
      <w:r>
        <w:rPr>
          <w:lang w:eastAsia="ru-RU"/>
        </w:rPr>
        <w:br w:type="page"/>
      </w:r>
      <w:r>
        <w:rPr>
          <w:rFonts w:ascii="Times New Roman" w:hAnsi="Times New Roman"/>
          <w:b/>
          <w:szCs w:val="28"/>
        </w:rPr>
        <w:t xml:space="preserve">20 </w:t>
      </w:r>
      <w:r>
        <w:rPr>
          <w:rFonts w:ascii="Times New Roman" w:hAnsi="Times New Roman"/>
          <w:b/>
          <w:szCs w:val="28"/>
          <w:lang w:val="uz-Cyrl-UZ"/>
        </w:rPr>
        <w:t xml:space="preserve">МАВЗУ: </w:t>
      </w:r>
      <w:r>
        <w:rPr>
          <w:rFonts w:ascii="Times New Roman" w:hAnsi="Times New Roman"/>
          <w:b/>
          <w:szCs w:val="28"/>
        </w:rPr>
        <w:t xml:space="preserve">ФУКАРОЛИК ЖАМИЯТИ ВА </w:t>
      </w:r>
      <w:r>
        <w:rPr>
          <w:rFonts w:ascii="Times New Roman" w:hAnsi="Times New Roman"/>
          <w:b/>
          <w:szCs w:val="28"/>
          <w:lang w:val="uz-Cyrl-UZ"/>
        </w:rPr>
        <w:t>ҲУҚУҚИЙ</w:t>
      </w:r>
      <w:r>
        <w:rPr>
          <w:rFonts w:ascii="Times New Roman" w:hAnsi="Times New Roman"/>
          <w:b/>
          <w:szCs w:val="28"/>
        </w:rPr>
        <w:t xml:space="preserve"> ДАВЛАТНИ ШАКЛЛАНТИРИШ МУАММОЛАРИ.</w:t>
      </w:r>
      <w:r>
        <w:rPr>
          <w:rFonts w:ascii="Times New Roman" w:hAnsi="Times New Roman"/>
          <w:b/>
          <w:szCs w:val="28"/>
          <w:lang w:val="uz-Cyrl-UZ"/>
        </w:rPr>
        <w:t xml:space="preserve"> </w:t>
      </w:r>
      <w:r>
        <w:rPr>
          <w:rFonts w:ascii="Times New Roman" w:hAnsi="Times New Roman"/>
          <w:b/>
          <w:szCs w:val="28"/>
        </w:rPr>
        <w:t xml:space="preserve">ДАВЛАТ ВА </w:t>
      </w:r>
      <w:r>
        <w:rPr>
          <w:rFonts w:ascii="Times New Roman" w:hAnsi="Times New Roman"/>
          <w:b/>
          <w:szCs w:val="28"/>
          <w:lang w:val="uz-Cyrl-UZ"/>
        </w:rPr>
        <w:t>ҲУҚУҚНИНГ</w:t>
      </w:r>
      <w:r>
        <w:rPr>
          <w:rFonts w:ascii="Times New Roman" w:hAnsi="Times New Roman"/>
          <w:b/>
          <w:szCs w:val="28"/>
        </w:rPr>
        <w:t xml:space="preserve"> ИСТИ</w:t>
      </w:r>
      <w:r>
        <w:rPr>
          <w:rFonts w:ascii="Times New Roman" w:hAnsi="Times New Roman"/>
          <w:b/>
          <w:szCs w:val="28"/>
          <w:lang w:val="uz-Cyrl-UZ"/>
        </w:rPr>
        <w:t>Қ</w:t>
      </w:r>
      <w:r>
        <w:rPr>
          <w:rFonts w:ascii="Times New Roman" w:hAnsi="Times New Roman"/>
          <w:b/>
          <w:szCs w:val="28"/>
        </w:rPr>
        <w:t>БОЛЛАРИ</w:t>
      </w:r>
    </w:p>
    <w:p w:rsidR="00D322DF" w:rsidRDefault="00D322DF" w:rsidP="00D322DF">
      <w:pPr>
        <w:pStyle w:val="1"/>
        <w:spacing w:line="360" w:lineRule="auto"/>
        <w:rPr>
          <w:rFonts w:eastAsia="Times New Roman"/>
          <w:b/>
          <w:sz w:val="28"/>
          <w:szCs w:val="28"/>
          <w:lang w:val="uz-Cyrl-UZ"/>
        </w:rPr>
      </w:pPr>
    </w:p>
    <w:p w:rsidR="00D322DF" w:rsidRDefault="00D322DF" w:rsidP="00D322DF">
      <w:pPr>
        <w:pStyle w:val="1"/>
        <w:spacing w:line="360" w:lineRule="auto"/>
        <w:rPr>
          <w:rFonts w:eastAsia="Times New Roman"/>
          <w:b/>
          <w:sz w:val="28"/>
          <w:szCs w:val="28"/>
          <w:lang w:val="uz-Cyrl-UZ"/>
        </w:rPr>
      </w:pPr>
      <w:r>
        <w:rPr>
          <w:rFonts w:eastAsia="Times New Roman"/>
          <w:b/>
          <w:sz w:val="28"/>
          <w:szCs w:val="28"/>
          <w:lang w:val="uz-Cyrl-UZ"/>
        </w:rPr>
        <w:t>РЕЖА</w:t>
      </w:r>
    </w:p>
    <w:p w:rsidR="00D322DF" w:rsidRDefault="00D322DF" w:rsidP="00D322DF">
      <w:pPr>
        <w:spacing w:line="360" w:lineRule="auto"/>
        <w:jc w:val="both"/>
        <w:rPr>
          <w:b/>
          <w:sz w:val="28"/>
          <w:szCs w:val="28"/>
          <w:lang w:val="uz-Cyrl-UZ"/>
        </w:rPr>
      </w:pPr>
      <w:r>
        <w:rPr>
          <w:b/>
          <w:sz w:val="28"/>
          <w:szCs w:val="28"/>
          <w:lang w:val="uz-Cyrl-UZ"/>
        </w:rPr>
        <w:t>1.Фукаролик жамияти тушунчаси</w:t>
      </w:r>
    </w:p>
    <w:p w:rsidR="00D322DF" w:rsidRDefault="00D322DF" w:rsidP="00D322DF">
      <w:pPr>
        <w:spacing w:line="360" w:lineRule="auto"/>
        <w:jc w:val="both"/>
        <w:rPr>
          <w:b/>
          <w:sz w:val="28"/>
          <w:szCs w:val="28"/>
          <w:lang w:val="uz-Cyrl-UZ"/>
        </w:rPr>
      </w:pPr>
      <w:r>
        <w:rPr>
          <w:b/>
          <w:sz w:val="28"/>
          <w:szCs w:val="28"/>
          <w:lang w:val="uz-Cyrl-UZ"/>
        </w:rPr>
        <w:t>2.Ҳукукий давлат гояси.Хокиямтлар булиниш назарияси</w:t>
      </w:r>
    </w:p>
    <w:p w:rsidR="00D322DF" w:rsidRDefault="00D322DF" w:rsidP="00D322DF">
      <w:pPr>
        <w:spacing w:line="360" w:lineRule="auto"/>
        <w:jc w:val="both"/>
        <w:rPr>
          <w:b/>
          <w:sz w:val="28"/>
          <w:szCs w:val="28"/>
          <w:lang w:val="ru-RU"/>
        </w:rPr>
      </w:pPr>
      <w:r>
        <w:rPr>
          <w:b/>
          <w:sz w:val="28"/>
          <w:szCs w:val="28"/>
          <w:lang w:val="ru-RU"/>
        </w:rPr>
        <w:t>3.Хозирги замон ҳуқуқий давлатини шакллантириш муаммолари. Унинг белгилари ва хусусиятлари.</w:t>
      </w:r>
    </w:p>
    <w:p w:rsidR="00D322DF" w:rsidRDefault="00D322DF" w:rsidP="00D322DF">
      <w:pPr>
        <w:spacing w:line="360" w:lineRule="auto"/>
        <w:jc w:val="both"/>
        <w:rPr>
          <w:b/>
          <w:sz w:val="28"/>
          <w:szCs w:val="28"/>
          <w:lang w:val="ru-RU"/>
        </w:rPr>
      </w:pPr>
      <w:r>
        <w:rPr>
          <w:b/>
          <w:sz w:val="28"/>
          <w:szCs w:val="28"/>
          <w:lang w:val="ru-RU"/>
        </w:rPr>
        <w:t>4. Узбекистон Республикасида ҳуқуқий давлатни шакллантириш.</w:t>
      </w:r>
    </w:p>
    <w:p w:rsidR="00D322DF" w:rsidRDefault="00D322DF" w:rsidP="00D322DF">
      <w:pPr>
        <w:spacing w:line="360" w:lineRule="auto"/>
        <w:jc w:val="both"/>
        <w:rPr>
          <w:sz w:val="28"/>
          <w:szCs w:val="28"/>
          <w:lang w:val="ru-RU"/>
        </w:rPr>
      </w:pPr>
    </w:p>
    <w:p w:rsidR="00D322DF" w:rsidRDefault="00D322DF" w:rsidP="00D322DF">
      <w:pPr>
        <w:spacing w:line="360" w:lineRule="auto"/>
        <w:jc w:val="both"/>
        <w:rPr>
          <w:sz w:val="28"/>
          <w:szCs w:val="28"/>
          <w:lang w:val="ru-RU"/>
        </w:rPr>
      </w:pPr>
    </w:p>
    <w:p w:rsidR="00D322DF" w:rsidRDefault="00D322DF" w:rsidP="00D322DF">
      <w:pPr>
        <w:spacing w:line="360" w:lineRule="auto"/>
        <w:jc w:val="center"/>
        <w:rPr>
          <w:b/>
          <w:sz w:val="28"/>
          <w:lang w:val="ru-RU"/>
        </w:rPr>
      </w:pPr>
      <w:r>
        <w:rPr>
          <w:b/>
          <w:sz w:val="28"/>
          <w:lang w:val="ru-RU"/>
        </w:rPr>
        <w:t>Адабиётлар</w:t>
      </w:r>
    </w:p>
    <w:p w:rsidR="00D322DF" w:rsidRDefault="00D322DF" w:rsidP="00D322DF">
      <w:pPr>
        <w:numPr>
          <w:ilvl w:val="0"/>
          <w:numId w:val="1"/>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D322DF" w:rsidRDefault="00D322DF" w:rsidP="00D322DF">
      <w:pPr>
        <w:widowControl w:val="0"/>
        <w:numPr>
          <w:ilvl w:val="0"/>
          <w:numId w:val="1"/>
        </w:numPr>
        <w:spacing w:line="360" w:lineRule="auto"/>
        <w:ind w:hanging="284"/>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D322DF" w:rsidRDefault="00D322DF" w:rsidP="00D322DF">
      <w:pPr>
        <w:widowControl w:val="0"/>
        <w:numPr>
          <w:ilvl w:val="0"/>
          <w:numId w:val="1"/>
        </w:numPr>
        <w:spacing w:line="360" w:lineRule="auto"/>
        <w:jc w:val="both"/>
        <w:rPr>
          <w:rFonts w:ascii="U_Journ" w:hAnsi="U_Journ"/>
          <w:b/>
          <w:sz w:val="28"/>
          <w:szCs w:val="28"/>
          <w:lang w:val="uk-UA"/>
        </w:rPr>
      </w:pPr>
      <w:r>
        <w:rPr>
          <w:rFonts w:ascii="U_Journ" w:hAnsi="U_Journ"/>
          <w:b/>
          <w:sz w:val="28"/>
          <w:szCs w:val="28"/>
          <w:lang w:val="ru-RU"/>
        </w:rPr>
        <w:t xml:space="preserve">Исломов З.М. Давлат ва ҳуқуқнинг умумназарий муаммолари: ҳуқуқни тушуниш, ҳуқуқий онг ва ҳуқуқ ижодкорлиги. – Т.: ТДЮИ. 2005. -187 б.   </w:t>
      </w:r>
    </w:p>
    <w:p w:rsidR="00D322DF" w:rsidRDefault="00D322DF" w:rsidP="00D322DF">
      <w:pPr>
        <w:numPr>
          <w:ilvl w:val="0"/>
          <w:numId w:val="1"/>
        </w:numPr>
        <w:spacing w:line="360" w:lineRule="auto"/>
        <w:ind w:hanging="284"/>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D322DF" w:rsidRDefault="00D322DF" w:rsidP="00D322DF">
      <w:pPr>
        <w:widowControl w:val="0"/>
        <w:numPr>
          <w:ilvl w:val="0"/>
          <w:numId w:val="1"/>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D322DF" w:rsidRDefault="00D322DF" w:rsidP="00D322DF">
      <w:pPr>
        <w:widowControl w:val="0"/>
        <w:numPr>
          <w:ilvl w:val="0"/>
          <w:numId w:val="1"/>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D322DF" w:rsidRDefault="00D322DF" w:rsidP="00D322DF">
      <w:pPr>
        <w:widowControl w:val="0"/>
        <w:numPr>
          <w:ilvl w:val="0"/>
          <w:numId w:val="1"/>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D322DF" w:rsidRDefault="00D322DF" w:rsidP="00D322DF">
      <w:pPr>
        <w:numPr>
          <w:ilvl w:val="0"/>
          <w:numId w:val="1"/>
        </w:numPr>
        <w:spacing w:line="360" w:lineRule="auto"/>
        <w:jc w:val="both"/>
        <w:rPr>
          <w:b/>
          <w:sz w:val="28"/>
          <w:lang w:val="ru-RU"/>
        </w:rPr>
      </w:pPr>
      <w:r>
        <w:rPr>
          <w:b/>
          <w:sz w:val="28"/>
          <w:lang w:val="ru-RU"/>
        </w:rPr>
        <w:t>Нажимов М.К, Собуров Н. «Давлат : асосий тушунча ва атамалар». Т. 2002 йил.</w:t>
      </w:r>
    </w:p>
    <w:p w:rsidR="00D322DF" w:rsidRDefault="00D322DF" w:rsidP="00D322DF">
      <w:pPr>
        <w:widowControl w:val="0"/>
        <w:numPr>
          <w:ilvl w:val="0"/>
          <w:numId w:val="1"/>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D322DF" w:rsidRDefault="00D322DF" w:rsidP="00D322DF">
      <w:pPr>
        <w:widowControl w:val="0"/>
        <w:numPr>
          <w:ilvl w:val="0"/>
          <w:numId w:val="1"/>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D322DF" w:rsidRDefault="00D322DF" w:rsidP="00D322DF">
      <w:pPr>
        <w:widowControl w:val="0"/>
        <w:numPr>
          <w:ilvl w:val="0"/>
          <w:numId w:val="1"/>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D322DF" w:rsidRDefault="00D322DF" w:rsidP="00D322DF">
      <w:pPr>
        <w:widowControl w:val="0"/>
        <w:numPr>
          <w:ilvl w:val="0"/>
          <w:numId w:val="1"/>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D322DF" w:rsidRDefault="00D322DF" w:rsidP="00D322DF">
      <w:pPr>
        <w:widowControl w:val="0"/>
        <w:numPr>
          <w:ilvl w:val="0"/>
          <w:numId w:val="1"/>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D322DF" w:rsidRDefault="00D322DF" w:rsidP="00D322DF">
      <w:pPr>
        <w:widowControl w:val="0"/>
        <w:numPr>
          <w:ilvl w:val="0"/>
          <w:numId w:val="1"/>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D322DF" w:rsidRDefault="00D322DF" w:rsidP="00D322DF">
      <w:pPr>
        <w:spacing w:line="360" w:lineRule="auto"/>
        <w:jc w:val="center"/>
        <w:rPr>
          <w:b/>
          <w:sz w:val="28"/>
          <w:szCs w:val="28"/>
          <w:lang w:val="ru-RU"/>
        </w:rPr>
      </w:pPr>
    </w:p>
    <w:p w:rsidR="00D322DF" w:rsidRDefault="00D322DF" w:rsidP="00D322DF">
      <w:pPr>
        <w:spacing w:line="360" w:lineRule="auto"/>
        <w:jc w:val="center"/>
        <w:rPr>
          <w:b/>
          <w:sz w:val="28"/>
          <w:szCs w:val="28"/>
          <w:lang w:val="ru-RU"/>
        </w:rPr>
      </w:pPr>
    </w:p>
    <w:p w:rsidR="00D322DF" w:rsidRDefault="00D322DF" w:rsidP="00D322DF">
      <w:pPr>
        <w:spacing w:line="360" w:lineRule="auto"/>
        <w:jc w:val="center"/>
        <w:rPr>
          <w:sz w:val="28"/>
          <w:szCs w:val="28"/>
          <w:lang w:val="ru-RU"/>
        </w:rPr>
      </w:pPr>
      <w:r>
        <w:rPr>
          <w:b/>
          <w:sz w:val="28"/>
          <w:szCs w:val="28"/>
          <w:lang w:val="ru-RU"/>
        </w:rPr>
        <w:t>1. Фукаролик жамияти тушунчаси</w:t>
      </w:r>
    </w:p>
    <w:p w:rsidR="00D322DF" w:rsidRDefault="00D322DF" w:rsidP="00D322DF">
      <w:pPr>
        <w:spacing w:line="360" w:lineRule="auto"/>
        <w:jc w:val="both"/>
        <w:rPr>
          <w:sz w:val="28"/>
          <w:szCs w:val="28"/>
          <w:lang w:val="ru-RU"/>
        </w:rPr>
      </w:pPr>
      <w:r>
        <w:rPr>
          <w:sz w:val="28"/>
          <w:szCs w:val="28"/>
          <w:lang w:val="ru-RU"/>
        </w:rPr>
        <w:tab/>
        <w:t>Ҳуқуқий давлатни шакллантириш вазифаси тугрисида гап кетганда, фукаролик жамиятини вужудга келтириш зарурлиги масаласи  марказий уринни эгаллаши шубхасиздир.</w:t>
      </w:r>
    </w:p>
    <w:p w:rsidR="00D322DF" w:rsidRDefault="00D322DF" w:rsidP="00D322DF">
      <w:pPr>
        <w:spacing w:line="360" w:lineRule="auto"/>
        <w:jc w:val="both"/>
        <w:rPr>
          <w:sz w:val="28"/>
          <w:szCs w:val="28"/>
          <w:lang w:val="ru-RU"/>
        </w:rPr>
      </w:pPr>
      <w:r>
        <w:rPr>
          <w:sz w:val="28"/>
          <w:szCs w:val="28"/>
          <w:lang w:val="ru-RU"/>
        </w:rPr>
        <w:tab/>
        <w:t>Чунки, ҳуқуқий давлат-такомилллашган фукаролик жамиятидагина тулик шаклланиши мумкин.</w:t>
      </w:r>
    </w:p>
    <w:p w:rsidR="00D322DF" w:rsidRDefault="00D322DF" w:rsidP="00D322DF">
      <w:pPr>
        <w:spacing w:line="360" w:lineRule="auto"/>
        <w:jc w:val="both"/>
        <w:rPr>
          <w:sz w:val="28"/>
          <w:szCs w:val="28"/>
          <w:lang w:val="ru-RU"/>
        </w:rPr>
      </w:pPr>
      <w:r>
        <w:rPr>
          <w:sz w:val="28"/>
          <w:szCs w:val="28"/>
          <w:lang w:val="ru-RU"/>
        </w:rPr>
        <w:tab/>
        <w:t>Фукаролик жамиятининг мохиятини англаб олишимиз учун биз аввало «Жамият»нинг узи нима эканлигини тушуниб олишимиз зарур булади.</w:t>
      </w:r>
    </w:p>
    <w:p w:rsidR="00D322DF" w:rsidRDefault="00D322DF" w:rsidP="00D322DF">
      <w:pPr>
        <w:spacing w:line="360" w:lineRule="auto"/>
        <w:jc w:val="both"/>
        <w:rPr>
          <w:sz w:val="28"/>
          <w:szCs w:val="28"/>
          <w:lang w:val="ru-RU"/>
        </w:rPr>
      </w:pPr>
      <w:r>
        <w:rPr>
          <w:sz w:val="28"/>
          <w:szCs w:val="28"/>
          <w:lang w:val="ru-RU"/>
        </w:rPr>
        <w:tab/>
        <w:t xml:space="preserve"> Маълумки, «Давлат» ва «Жамият» бир хил ходиса эмас ва шу боис, уларни бир-биридан фарклаб олган маъкул.</w:t>
      </w:r>
    </w:p>
    <w:p w:rsidR="00D322DF" w:rsidRDefault="00D322DF" w:rsidP="00D322DF">
      <w:pPr>
        <w:spacing w:line="360" w:lineRule="auto"/>
        <w:jc w:val="both"/>
        <w:rPr>
          <w:sz w:val="28"/>
          <w:szCs w:val="28"/>
          <w:lang w:val="ru-RU"/>
        </w:rPr>
      </w:pPr>
      <w:r>
        <w:rPr>
          <w:sz w:val="28"/>
          <w:szCs w:val="28"/>
          <w:lang w:val="ru-RU"/>
        </w:rPr>
        <w:tab/>
        <w:t>Жамият ривожининг маълум боскичида, ундан давлат ажралиб чиккан яъни давлат жамият махсули, бошкача килиб айтганда эса, давлат жамият фарзанди. Шу боис , канака жамият булса шунака давлат булади, жамият узгарса, давлат хам узгаради.</w:t>
      </w:r>
    </w:p>
    <w:p w:rsidR="00D322DF" w:rsidRDefault="00D322DF" w:rsidP="00D322DF">
      <w:pPr>
        <w:spacing w:line="360" w:lineRule="auto"/>
        <w:jc w:val="both"/>
        <w:rPr>
          <w:sz w:val="28"/>
          <w:szCs w:val="28"/>
          <w:lang w:val="ru-RU"/>
        </w:rPr>
      </w:pPr>
      <w:r>
        <w:rPr>
          <w:sz w:val="28"/>
          <w:szCs w:val="28"/>
          <w:lang w:val="ru-RU"/>
        </w:rPr>
        <w:t xml:space="preserve">         Таъкидлаш уринлики , «жамият» билан фукаролик жамияти уртасига тенглик белгисини куйиб булмайди. Жамият,кишилик жамияти тушунчаси кенг ва «ёши хам улугрок» . Агар homo –sapiens шаклланиши билан илк кишилик жамияти вужудга келган десак , кишилик жамиятининг пайдо булганига 40 минг йил булган дейиш мумкин.</w:t>
      </w:r>
    </w:p>
    <w:p w:rsidR="00D322DF" w:rsidRDefault="00D322DF" w:rsidP="00D322DF">
      <w:pPr>
        <w:spacing w:line="360" w:lineRule="auto"/>
        <w:jc w:val="both"/>
        <w:rPr>
          <w:sz w:val="28"/>
          <w:szCs w:val="28"/>
          <w:lang w:val="ru-RU"/>
        </w:rPr>
      </w:pPr>
      <w:r>
        <w:rPr>
          <w:sz w:val="28"/>
          <w:szCs w:val="28"/>
          <w:lang w:val="ru-RU"/>
        </w:rPr>
        <w:t xml:space="preserve">          Фукаролик жамияти эса анча ёш тушунча . Уз вактида Сен-Симон курсатиб утганидек, жамиятнинг икки душмани бор: анархия (тартибсизлик) ва деспотизм (куркитишга асосланган буйсиндириш). </w:t>
      </w:r>
    </w:p>
    <w:p w:rsidR="00D322DF" w:rsidRDefault="00D322DF" w:rsidP="00D322DF">
      <w:pPr>
        <w:spacing w:line="360" w:lineRule="auto"/>
        <w:jc w:val="both"/>
        <w:rPr>
          <w:sz w:val="28"/>
          <w:szCs w:val="28"/>
          <w:lang w:val="ru-RU"/>
        </w:rPr>
      </w:pPr>
      <w:r>
        <w:rPr>
          <w:sz w:val="28"/>
          <w:szCs w:val="28"/>
          <w:lang w:val="ru-RU"/>
        </w:rPr>
        <w:t xml:space="preserve">           Фукаролик жамияти шу икки негатив холатдан холи жамият, яъни ихтиёрий ва эркинликка асосланган булиши керак.</w:t>
      </w:r>
    </w:p>
    <w:p w:rsidR="00D322DF" w:rsidRDefault="00D322DF" w:rsidP="00D322DF">
      <w:pPr>
        <w:spacing w:line="360" w:lineRule="auto"/>
        <w:jc w:val="both"/>
        <w:rPr>
          <w:sz w:val="28"/>
          <w:szCs w:val="28"/>
          <w:lang w:val="ru-RU"/>
        </w:rPr>
      </w:pPr>
      <w:r>
        <w:rPr>
          <w:sz w:val="28"/>
          <w:szCs w:val="28"/>
          <w:lang w:val="ru-RU"/>
        </w:rPr>
        <w:t xml:space="preserve">             Маълумки, фукаролик жамиятининг мохиятини очиб беришда етакчи рол Гегельга мансубдир, унинг карашлари икки фундаментал принципга асосланган:</w:t>
      </w:r>
    </w:p>
    <w:p w:rsidR="00D322DF" w:rsidRDefault="00D322DF" w:rsidP="00D322DF">
      <w:pPr>
        <w:numPr>
          <w:ilvl w:val="0"/>
          <w:numId w:val="12"/>
        </w:numPr>
        <w:spacing w:line="360" w:lineRule="auto"/>
        <w:jc w:val="both"/>
        <w:rPr>
          <w:i/>
          <w:sz w:val="28"/>
          <w:szCs w:val="28"/>
          <w:lang w:val="ru-RU"/>
        </w:rPr>
      </w:pPr>
      <w:r>
        <w:rPr>
          <w:i/>
          <w:sz w:val="28"/>
          <w:szCs w:val="28"/>
          <w:lang w:val="ru-RU"/>
        </w:rPr>
        <w:t>жамият аъзолари факат узларининг хусусий манфаатларига иш курадилар</w:t>
      </w:r>
    </w:p>
    <w:p w:rsidR="00D322DF" w:rsidRDefault="00D322DF" w:rsidP="00D322DF">
      <w:pPr>
        <w:numPr>
          <w:ilvl w:val="0"/>
          <w:numId w:val="12"/>
        </w:numPr>
        <w:spacing w:line="360" w:lineRule="auto"/>
        <w:jc w:val="both"/>
        <w:rPr>
          <w:i/>
          <w:sz w:val="28"/>
          <w:szCs w:val="28"/>
          <w:lang w:val="ru-RU"/>
        </w:rPr>
      </w:pPr>
      <w:r>
        <w:rPr>
          <w:i/>
          <w:sz w:val="28"/>
          <w:szCs w:val="28"/>
          <w:lang w:val="ru-RU"/>
        </w:rPr>
        <w:t>бунинг натьижасида улар уртасида шундай ижтимоий алока мавжуд буладики,унда хар бир инсон бошкасига боглик холда булади. Демак,фукаролик жамияти энг аввало бозор муносабатлари тизимининг мавжуд булишинми таказо этади, кишилар фаолиятида ижодий асосларининг руёбга чикиши ифодаланади, эркинлик хакикатга айланади.</w:t>
      </w:r>
    </w:p>
    <w:p w:rsidR="00D322DF" w:rsidRDefault="00D322DF" w:rsidP="00D322DF">
      <w:pPr>
        <w:spacing w:line="360" w:lineRule="auto"/>
        <w:ind w:firstLine="708"/>
        <w:jc w:val="both"/>
        <w:rPr>
          <w:sz w:val="28"/>
          <w:szCs w:val="28"/>
          <w:lang w:val="ru-RU"/>
        </w:rPr>
      </w:pPr>
      <w:r>
        <w:rPr>
          <w:sz w:val="28"/>
          <w:szCs w:val="28"/>
          <w:lang w:val="ru-RU"/>
        </w:rPr>
        <w:t>Илмий-укув адабиётида фукаролик жамиятининг белгилари курсатилган:</w:t>
      </w:r>
    </w:p>
    <w:p w:rsidR="00D322DF" w:rsidRDefault="00D322DF" w:rsidP="00D322DF">
      <w:pPr>
        <w:spacing w:line="360" w:lineRule="auto"/>
        <w:ind w:left="1380"/>
        <w:jc w:val="both"/>
        <w:rPr>
          <w:b/>
          <w:sz w:val="28"/>
          <w:szCs w:val="28"/>
          <w:lang w:val="ru-RU"/>
        </w:rPr>
      </w:pPr>
      <w:r>
        <w:rPr>
          <w:b/>
          <w:sz w:val="28"/>
          <w:szCs w:val="28"/>
          <w:lang w:val="ru-RU"/>
        </w:rPr>
        <w:t>-иктисод:</w:t>
      </w:r>
    </w:p>
    <w:p w:rsidR="00D322DF" w:rsidRDefault="00D322DF" w:rsidP="00D322DF">
      <w:pPr>
        <w:spacing w:line="360" w:lineRule="auto"/>
        <w:ind w:left="1380"/>
        <w:jc w:val="both"/>
        <w:rPr>
          <w:b/>
          <w:sz w:val="28"/>
          <w:szCs w:val="28"/>
          <w:lang w:val="ru-RU"/>
        </w:rPr>
      </w:pPr>
      <w:r>
        <w:rPr>
          <w:b/>
          <w:sz w:val="28"/>
          <w:szCs w:val="28"/>
          <w:lang w:val="ru-RU"/>
        </w:rPr>
        <w:t>-сиёсат:</w:t>
      </w:r>
    </w:p>
    <w:p w:rsidR="00D322DF" w:rsidRDefault="00D322DF" w:rsidP="00D322DF">
      <w:pPr>
        <w:spacing w:line="360" w:lineRule="auto"/>
        <w:ind w:left="1380"/>
        <w:jc w:val="both"/>
        <w:rPr>
          <w:b/>
          <w:sz w:val="28"/>
          <w:szCs w:val="28"/>
          <w:lang w:val="ru-RU"/>
        </w:rPr>
      </w:pPr>
      <w:r>
        <w:rPr>
          <w:b/>
          <w:sz w:val="28"/>
          <w:szCs w:val="28"/>
          <w:lang w:val="ru-RU"/>
        </w:rPr>
        <w:t xml:space="preserve">-маънавият сохаларида. </w:t>
      </w:r>
      <w:r>
        <w:rPr>
          <w:b/>
          <w:sz w:val="28"/>
          <w:szCs w:val="28"/>
          <w:lang w:val="ru-RU"/>
        </w:rPr>
        <w:tab/>
      </w:r>
    </w:p>
    <w:p w:rsidR="00D322DF" w:rsidRDefault="00D322DF" w:rsidP="00D322DF">
      <w:pPr>
        <w:pStyle w:val="21"/>
        <w:spacing w:line="360" w:lineRule="auto"/>
        <w:rPr>
          <w:sz w:val="28"/>
          <w:szCs w:val="28"/>
        </w:rPr>
      </w:pPr>
      <w:r>
        <w:rPr>
          <w:sz w:val="28"/>
          <w:szCs w:val="28"/>
        </w:rPr>
        <w:t xml:space="preserve">               Тарихий тажрибанинг курсатишича хусусий мулк ижодий ташаббусни, ишлаб чикаришни кескин ривожлантиришга олиб келган. Хусусий мулк фукаролик жамиятининг шакилланишига шароит тугдирган.</w:t>
      </w:r>
    </w:p>
    <w:p w:rsidR="00D322DF" w:rsidRDefault="00D322DF" w:rsidP="00D322DF">
      <w:pPr>
        <w:pStyle w:val="ab"/>
        <w:spacing w:line="360" w:lineRule="auto"/>
        <w:rPr>
          <w:rFonts w:ascii="Times New Roman" w:hAnsi="Times New Roman"/>
          <w:szCs w:val="28"/>
        </w:rPr>
      </w:pPr>
      <w:r>
        <w:rPr>
          <w:rFonts w:ascii="Times New Roman" w:hAnsi="Times New Roman"/>
          <w:szCs w:val="28"/>
        </w:rPr>
        <w:t xml:space="preserve">   Осиёда  пайдо булган давлатлардаги ривожланишининг суст кечганлиги сабабларидан мухими – уларда хусусий мулкнинг кенг таркалмаганлиги исбот талаб этмайди, албатта.</w:t>
      </w:r>
    </w:p>
    <w:p w:rsidR="00D322DF" w:rsidRDefault="00D322DF" w:rsidP="00D322DF">
      <w:pPr>
        <w:spacing w:line="360" w:lineRule="auto"/>
        <w:ind w:firstLine="708"/>
        <w:jc w:val="both"/>
        <w:rPr>
          <w:sz w:val="28"/>
          <w:szCs w:val="28"/>
          <w:lang w:val="uk-UA"/>
        </w:rPr>
      </w:pPr>
      <w:r>
        <w:rPr>
          <w:sz w:val="28"/>
          <w:szCs w:val="28"/>
          <w:lang w:val="uk-UA"/>
        </w:rPr>
        <w:t xml:space="preserve">Мустакил ишлаб чикарувчи ва харидор (истеъмолчи), эркин фукаро – бозор муносабатларининг иштрокчиларидир. </w:t>
      </w:r>
    </w:p>
    <w:p w:rsidR="00D322DF" w:rsidRDefault="00D322DF" w:rsidP="00D322DF">
      <w:pPr>
        <w:spacing w:line="360" w:lineRule="auto"/>
        <w:ind w:firstLine="708"/>
        <w:jc w:val="both"/>
        <w:rPr>
          <w:sz w:val="28"/>
          <w:szCs w:val="28"/>
          <w:lang w:val="uk-UA"/>
        </w:rPr>
      </w:pPr>
      <w:r>
        <w:rPr>
          <w:sz w:val="28"/>
          <w:szCs w:val="28"/>
          <w:lang w:val="uk-UA"/>
        </w:rPr>
        <w:t xml:space="preserve">Сиёсий сохада – сиёсий партиялар катта роль уйнайди, кейинги урини касаба уюшмалари эгаллайди, сунгра бошка жамоа бирлашмалари. </w:t>
      </w:r>
    </w:p>
    <w:p w:rsidR="00D322DF" w:rsidRDefault="00D322DF" w:rsidP="00D322DF">
      <w:pPr>
        <w:spacing w:line="360" w:lineRule="auto"/>
        <w:ind w:firstLine="708"/>
        <w:jc w:val="both"/>
        <w:rPr>
          <w:sz w:val="28"/>
          <w:szCs w:val="28"/>
          <w:lang w:val="ru-RU"/>
        </w:rPr>
      </w:pPr>
      <w:r>
        <w:rPr>
          <w:sz w:val="28"/>
          <w:szCs w:val="28"/>
          <w:lang w:val="uk-UA"/>
        </w:rPr>
        <w:t xml:space="preserve">Сиёсий институтларнинг фаол ишлаши учун эркин одамларнинг эркин жамияти шакилланган булиши лозим. </w:t>
      </w:r>
      <w:r>
        <w:rPr>
          <w:sz w:val="28"/>
          <w:szCs w:val="28"/>
          <w:lang w:val="ru-RU"/>
        </w:rPr>
        <w:t xml:space="preserve">Аммо, эркинлик жамиятнинг ва унинг аъзоларининг озодлиги уз-узидан райдо буладиган нарса эмас. Жамиятнинг иктисодий жхатдан ривожланганлиги даражаси – бу масалада белгиловчи ахамиятга эгадир, шунингдек,  у мулк муносабатлари махсулотларни ишлаб чикариш, айрибошлаш ва истеъмол этиш муносабатлари билан богликдир. Жамият ва шахс эркинлиги манавиятга, барчанинг канчалик ҳуқуқга риоя килига богликдир. </w:t>
      </w:r>
    </w:p>
    <w:p w:rsidR="00D322DF" w:rsidRDefault="00D322DF" w:rsidP="00D322DF">
      <w:pPr>
        <w:spacing w:line="360" w:lineRule="auto"/>
        <w:ind w:firstLine="708"/>
        <w:jc w:val="both"/>
        <w:rPr>
          <w:sz w:val="28"/>
          <w:szCs w:val="28"/>
          <w:lang w:val="ru-RU"/>
        </w:rPr>
      </w:pPr>
      <w:r>
        <w:rPr>
          <w:sz w:val="28"/>
          <w:szCs w:val="28"/>
          <w:lang w:val="ru-RU"/>
        </w:rPr>
        <w:t>Шу муносабат билан, ҳуқуқни реал муносабатларидаги эркинлик ифодаси, шакли ва шу эркинлик улчоыви деб караш мумкин.</w:t>
      </w:r>
    </w:p>
    <w:p w:rsidR="00D322DF" w:rsidRDefault="00D322DF" w:rsidP="00D322DF">
      <w:pPr>
        <w:spacing w:line="360" w:lineRule="auto"/>
        <w:ind w:firstLine="708"/>
        <w:jc w:val="both"/>
        <w:rPr>
          <w:sz w:val="28"/>
          <w:szCs w:val="28"/>
          <w:lang w:val="ru-RU"/>
        </w:rPr>
      </w:pPr>
      <w:r>
        <w:rPr>
          <w:sz w:val="28"/>
          <w:szCs w:val="28"/>
          <w:lang w:val="ru-RU"/>
        </w:rPr>
        <w:t xml:space="preserve">Хакикий   фукаролик жамиятини шакллантиришда ҳуқуқнинг энг умумий талаби – бу хамманинг фармал тенглиги ва формал адолатнинг мавжудлигидир. Зеро, хамманинг хакикий, том маънода тенг  булиши – бу шундай бир юкори андозани, унинг амалга ошиши орзуга ухшаб кетади (идеал,  граничаҳий с утопией).  Албатта, бу вазифа – давлат ва унинг самарали конунлари ва бу конунларнинг сузсиз бажарилиши оркали амалга ошади. </w:t>
      </w:r>
    </w:p>
    <w:p w:rsidR="00D322DF" w:rsidRDefault="00D322DF" w:rsidP="00D322DF">
      <w:pPr>
        <w:spacing w:line="360" w:lineRule="auto"/>
        <w:ind w:firstLine="1276"/>
        <w:jc w:val="both"/>
        <w:rPr>
          <w:sz w:val="28"/>
          <w:szCs w:val="28"/>
          <w:lang w:val="ru-RU"/>
        </w:rPr>
      </w:pPr>
      <w:r>
        <w:rPr>
          <w:sz w:val="28"/>
          <w:szCs w:val="28"/>
          <w:lang w:val="ru-RU"/>
        </w:rPr>
        <w:t>Ривожланган фукаролик жамиятидагина  ҳуқуқий давлат шакллана олади. Ҳуқуқий давлат авторитаризм ва тоталитаризмнинг мукобил шакли сифатида, уларга мазмунан тескари булган, ижтимоий институт сифатида талкин этилади. Шу боис ҳуқуқий давлатнинг шаклланиши жамиятни мунтазам равишда демократиялаш, давлат курилишининг ҳуқуқий асосларини урнатиш ҳуқуқий тартиб  ва конунчиликка амал килиш асосида кечиши мумкин. Ҳуқуқий давлат олий ижтимоий киймат булиб, у инсонпарварлик гояларини руёбга чикаришга, шахснинг ҳуқуқ ва эркинлигини таъминлашга каратилган.</w:t>
      </w:r>
    </w:p>
    <w:p w:rsidR="00D322DF" w:rsidRDefault="00D322DF" w:rsidP="00D322DF">
      <w:pPr>
        <w:spacing w:line="360" w:lineRule="auto"/>
        <w:ind w:firstLine="708"/>
        <w:jc w:val="both"/>
        <w:rPr>
          <w:sz w:val="28"/>
          <w:szCs w:val="28"/>
          <w:lang w:val="ru-RU"/>
        </w:rPr>
      </w:pPr>
      <w:r>
        <w:rPr>
          <w:sz w:val="28"/>
          <w:szCs w:val="28"/>
          <w:lang w:val="ru-RU"/>
        </w:rPr>
        <w:t xml:space="preserve">Ҳуқуқий давлат назарияси табиий – ҳуқуқий карашлар таъсири остида шакилланган булиб, унинг куйдаги жихатлари мухимдир: </w:t>
      </w:r>
    </w:p>
    <w:p w:rsidR="00D322DF" w:rsidRDefault="00D322DF" w:rsidP="00D322DF">
      <w:pPr>
        <w:numPr>
          <w:ilvl w:val="0"/>
          <w:numId w:val="12"/>
        </w:numPr>
        <w:spacing w:line="360" w:lineRule="auto"/>
        <w:jc w:val="both"/>
        <w:rPr>
          <w:sz w:val="28"/>
          <w:szCs w:val="28"/>
          <w:lang w:val="ru-RU"/>
        </w:rPr>
      </w:pPr>
      <w:r>
        <w:rPr>
          <w:sz w:val="28"/>
          <w:szCs w:val="28"/>
          <w:lang w:val="ru-RU"/>
        </w:rPr>
        <w:t xml:space="preserve">Табиий ҳуқуқнинг унверсал характери – узига хос унверсал этика мавжудлиги, бунда унинг нормалари адресатининг ким экалигига этибор бермайди, улар факат инсонга каратилгандир; </w:t>
      </w:r>
    </w:p>
    <w:p w:rsidR="00D322DF" w:rsidRDefault="00D322DF" w:rsidP="00D322DF">
      <w:pPr>
        <w:numPr>
          <w:ilvl w:val="0"/>
          <w:numId w:val="12"/>
        </w:numPr>
        <w:spacing w:line="360" w:lineRule="auto"/>
        <w:jc w:val="both"/>
        <w:rPr>
          <w:sz w:val="28"/>
          <w:szCs w:val="28"/>
          <w:lang w:val="ru-RU"/>
        </w:rPr>
      </w:pPr>
      <w:r>
        <w:rPr>
          <w:sz w:val="28"/>
          <w:szCs w:val="28"/>
          <w:lang w:val="ru-RU"/>
        </w:rPr>
        <w:t>Шартнома – бу давлат фаолиятининг дастлабки асоси хисоланади, унга кура давлатга барча табиий ҳуқуқлар утказилмаган; Табиий ҳуқуқларнинг баъзилари дахилсиз булиб, улар (шахснинг) жамият аъзосининг шахсий хаёти мазмунини ташкил этади;</w:t>
      </w:r>
    </w:p>
    <w:p w:rsidR="00D322DF" w:rsidRDefault="00D322DF" w:rsidP="00D322DF">
      <w:pPr>
        <w:numPr>
          <w:ilvl w:val="0"/>
          <w:numId w:val="12"/>
        </w:numPr>
        <w:spacing w:line="360" w:lineRule="auto"/>
        <w:jc w:val="both"/>
        <w:rPr>
          <w:sz w:val="28"/>
          <w:szCs w:val="28"/>
          <w:lang w:val="ru-RU"/>
        </w:rPr>
      </w:pPr>
      <w:r>
        <w:rPr>
          <w:sz w:val="28"/>
          <w:szCs w:val="28"/>
          <w:lang w:val="ru-RU"/>
        </w:rPr>
        <w:t>«Ижобий ҳуқуқ» ҳуқуқнинг (инсонлар томонидан ижод этиладиган, давлат томонидан чикариладиган) табиий ҳуқуқларга буйсуниши;</w:t>
      </w:r>
    </w:p>
    <w:p w:rsidR="00D322DF" w:rsidRDefault="00D322DF" w:rsidP="00D322DF">
      <w:pPr>
        <w:numPr>
          <w:ilvl w:val="0"/>
          <w:numId w:val="12"/>
        </w:numPr>
        <w:spacing w:line="360" w:lineRule="auto"/>
        <w:jc w:val="both"/>
        <w:rPr>
          <w:sz w:val="28"/>
          <w:szCs w:val="28"/>
          <w:lang w:val="ru-RU"/>
        </w:rPr>
      </w:pPr>
      <w:r>
        <w:rPr>
          <w:sz w:val="28"/>
          <w:szCs w:val="28"/>
          <w:lang w:val="ru-RU"/>
        </w:rPr>
        <w:t xml:space="preserve">  Табиий ҳуқуқ нормаларининг доимийлиги, уларнинг узгармаслиги (классик вариант) ёки табиий – ҳуқуқий акидаларнинг узгарувчи мазмуни («Чекланган табиий ҳуқуқ» назарияси).</w:t>
      </w:r>
    </w:p>
    <w:p w:rsidR="00D322DF" w:rsidRDefault="00D322DF" w:rsidP="00D322DF">
      <w:pPr>
        <w:spacing w:line="360" w:lineRule="auto"/>
        <w:ind w:firstLine="426"/>
        <w:jc w:val="both"/>
        <w:rPr>
          <w:sz w:val="28"/>
          <w:szCs w:val="28"/>
          <w:lang w:val="ru-RU"/>
        </w:rPr>
      </w:pPr>
      <w:r>
        <w:rPr>
          <w:sz w:val="28"/>
          <w:szCs w:val="28"/>
          <w:lang w:val="ru-RU"/>
        </w:rPr>
        <w:t xml:space="preserve">             Ҳуқуқий давлат назариясининг ижодкори Кант, табииий – ҳуқуқий     ва айни пайтда позитив ёндашув асаосида катор коидаларни шакиллантирган. </w:t>
      </w:r>
    </w:p>
    <w:p w:rsidR="00D322DF" w:rsidRDefault="00D322DF" w:rsidP="00D322DF">
      <w:pPr>
        <w:numPr>
          <w:ilvl w:val="0"/>
          <w:numId w:val="13"/>
        </w:numPr>
        <w:spacing w:line="360" w:lineRule="auto"/>
        <w:jc w:val="both"/>
        <w:rPr>
          <w:sz w:val="28"/>
          <w:szCs w:val="28"/>
          <w:lang w:val="ru-RU"/>
        </w:rPr>
      </w:pPr>
      <w:r>
        <w:rPr>
          <w:sz w:val="28"/>
          <w:szCs w:val="28"/>
          <w:lang w:val="ru-RU"/>
        </w:rPr>
        <w:t>Хар бир шахс- мутлок кадрият хисобланиб, хеч ким бирон-бир, хатто олийжаноб максад учун хам восита ёки курол сифатида каралиши мумкин эмас.</w:t>
      </w:r>
    </w:p>
    <w:p w:rsidR="00D322DF" w:rsidRDefault="00D322DF" w:rsidP="00D322DF">
      <w:pPr>
        <w:numPr>
          <w:ilvl w:val="0"/>
          <w:numId w:val="13"/>
        </w:numPr>
        <w:spacing w:line="360" w:lineRule="auto"/>
        <w:jc w:val="both"/>
        <w:rPr>
          <w:sz w:val="28"/>
          <w:szCs w:val="28"/>
          <w:lang w:val="ru-RU"/>
        </w:rPr>
      </w:pPr>
      <w:r>
        <w:rPr>
          <w:sz w:val="28"/>
          <w:szCs w:val="28"/>
          <w:lang w:val="ru-RU"/>
        </w:rPr>
        <w:t xml:space="preserve"> «Категорик  императив», яъни хеч кандай инсонга оид холатлар билан боглик булмаган, тажрибагача ва тажрибадан ташкари, тарихгача ва тарихдан ташкари, мутлак ва ажралмас бир конун булиб, бу мавхум формула хар доим жонли мазмун билан бойиб боради. Бу фармал коида хаётий муносабатлага киришиши биланок,  реал мазмун кашф этади. Бу конунинг талаби куйдагича: « Сен шундай коида асосида харакат килгинки, токи уша коида бошкалар учун хам умумий харакат коидаси була олсин». Ёки яна бошкаси: « Шундай килгинки сени мисолингда ёки бошка шахс мисолида инсониятга доимо восита сифатида эмас, балки максад сифатида карашсин». </w:t>
      </w:r>
    </w:p>
    <w:p w:rsidR="00D322DF" w:rsidRDefault="00D322DF" w:rsidP="00D322DF">
      <w:pPr>
        <w:numPr>
          <w:ilvl w:val="0"/>
          <w:numId w:val="13"/>
        </w:numPr>
        <w:spacing w:line="360" w:lineRule="auto"/>
        <w:jc w:val="both"/>
        <w:rPr>
          <w:sz w:val="28"/>
          <w:szCs w:val="28"/>
          <w:lang w:val="ru-RU"/>
        </w:rPr>
      </w:pPr>
      <w:r>
        <w:rPr>
          <w:sz w:val="28"/>
          <w:szCs w:val="28"/>
          <w:lang w:val="ru-RU"/>
        </w:rPr>
        <w:t>Ҳуқуқ тугрисида сузни, факат, качонки шахслар эркин холда категорик императивга риоя эта олсаларгина, юритиш мумкин, шунингдек, уни хис этсалар (ички шарти) ва хеч ким (хеч нарса) уларга шундай харакат килишига халакит бермаслиги керак (ташки шарти).  Бир шахснинг иккинчи шахсга нисбатан зуравонлигини «Категорик императив» асосида хар кандай чеклаш – ҳуқуқнинг узидир.</w:t>
      </w:r>
    </w:p>
    <w:p w:rsidR="00D322DF" w:rsidRDefault="00D322DF" w:rsidP="00D322DF">
      <w:pPr>
        <w:numPr>
          <w:ilvl w:val="0"/>
          <w:numId w:val="13"/>
        </w:numPr>
        <w:spacing w:line="360" w:lineRule="auto"/>
        <w:jc w:val="both"/>
        <w:rPr>
          <w:sz w:val="28"/>
          <w:szCs w:val="28"/>
          <w:lang w:val="ru-RU"/>
        </w:rPr>
      </w:pPr>
      <w:r>
        <w:rPr>
          <w:sz w:val="28"/>
          <w:szCs w:val="28"/>
          <w:lang w:val="ru-RU"/>
        </w:rPr>
        <w:t>Умумий конун хисобланган «Категорик импераив» ни хаётга тадбик этишни таъминловчи реал куч керак. Ҳуқуқ хамма учун мажбурийлик хусусиятини давлат оркали олади, давлат шахснинг мустакиллигини таминлаши, унга хизмат килиши, уни хар кандай узбошимчаликлардан куриклаши керак.</w:t>
      </w:r>
    </w:p>
    <w:p w:rsidR="00D322DF" w:rsidRDefault="00D322DF" w:rsidP="00D322DF">
      <w:pPr>
        <w:numPr>
          <w:ilvl w:val="0"/>
          <w:numId w:val="13"/>
        </w:numPr>
        <w:spacing w:line="360" w:lineRule="auto"/>
        <w:jc w:val="both"/>
        <w:rPr>
          <w:sz w:val="28"/>
          <w:szCs w:val="28"/>
          <w:lang w:val="ru-RU"/>
        </w:rPr>
      </w:pPr>
      <w:r>
        <w:rPr>
          <w:sz w:val="28"/>
          <w:szCs w:val="28"/>
          <w:lang w:val="ru-RU"/>
        </w:rPr>
        <w:t xml:space="preserve">Кант ҳуқуқни куйдагича талкил килади: </w:t>
      </w:r>
    </w:p>
    <w:p w:rsidR="00D322DF" w:rsidRDefault="00D322DF" w:rsidP="00D322DF">
      <w:pPr>
        <w:spacing w:line="360" w:lineRule="auto"/>
        <w:ind w:left="2100"/>
        <w:jc w:val="both"/>
        <w:rPr>
          <w:sz w:val="28"/>
          <w:szCs w:val="28"/>
          <w:lang w:val="ru-RU"/>
        </w:rPr>
      </w:pPr>
      <w:r>
        <w:rPr>
          <w:sz w:val="28"/>
          <w:szCs w:val="28"/>
          <w:lang w:val="ru-RU"/>
        </w:rPr>
        <w:t>А) Табиий ҳуқуқ, у априор аксиомалар (куриниб турган хакийкат)  мажмуйидан иборат;</w:t>
      </w:r>
    </w:p>
    <w:p w:rsidR="00D322DF" w:rsidRDefault="00D322DF" w:rsidP="00D322DF">
      <w:pPr>
        <w:spacing w:line="360" w:lineRule="auto"/>
        <w:ind w:left="2100"/>
        <w:jc w:val="both"/>
        <w:rPr>
          <w:sz w:val="28"/>
          <w:szCs w:val="28"/>
          <w:lang w:val="ru-RU"/>
        </w:rPr>
      </w:pPr>
      <w:r>
        <w:rPr>
          <w:sz w:val="28"/>
          <w:szCs w:val="28"/>
          <w:lang w:val="ru-RU"/>
        </w:rPr>
        <w:t>В) Ижобий ҳуқуқ, конун чикарувчилик иродасини ифодаловчи;</w:t>
      </w:r>
    </w:p>
    <w:p w:rsidR="00D322DF" w:rsidRDefault="00D322DF" w:rsidP="00D322DF">
      <w:pPr>
        <w:spacing w:line="360" w:lineRule="auto"/>
        <w:ind w:left="2100"/>
        <w:jc w:val="both"/>
        <w:rPr>
          <w:sz w:val="28"/>
          <w:szCs w:val="28"/>
          <w:lang w:val="ru-RU"/>
        </w:rPr>
      </w:pPr>
      <w:r>
        <w:rPr>
          <w:sz w:val="28"/>
          <w:szCs w:val="28"/>
          <w:lang w:val="ru-RU"/>
        </w:rPr>
        <w:t xml:space="preserve">С) Адолатли – бу ахлок коидаларини ифодалайди ва у конун билан таъминланган. </w:t>
      </w:r>
    </w:p>
    <w:p w:rsidR="00D322DF" w:rsidRDefault="00D322DF" w:rsidP="00D322DF">
      <w:pPr>
        <w:spacing w:line="360" w:lineRule="auto"/>
        <w:jc w:val="both"/>
        <w:rPr>
          <w:sz w:val="28"/>
          <w:szCs w:val="28"/>
          <w:lang w:val="ru-RU"/>
        </w:rPr>
      </w:pPr>
      <w:r>
        <w:rPr>
          <w:sz w:val="28"/>
          <w:szCs w:val="28"/>
          <w:lang w:val="ru-RU"/>
        </w:rPr>
        <w:t xml:space="preserve">               Давлат   табиий ҳуқуқка  риоя этади ва айни пайтда барча катори умумажбурий конунларни бажаради. </w:t>
      </w:r>
    </w:p>
    <w:p w:rsidR="00D322DF" w:rsidRDefault="00D322DF" w:rsidP="00D322DF">
      <w:pPr>
        <w:spacing w:line="360" w:lineRule="auto"/>
        <w:jc w:val="both"/>
        <w:rPr>
          <w:sz w:val="28"/>
          <w:szCs w:val="28"/>
          <w:lang w:val="ru-RU"/>
        </w:rPr>
      </w:pPr>
      <w:r>
        <w:rPr>
          <w:sz w:val="28"/>
          <w:szCs w:val="28"/>
          <w:lang w:val="ru-RU"/>
        </w:rPr>
        <w:t xml:space="preserve">                     6. Олий   ҳуқуқий тартибни урнатишда халк иштирок этади.  Конституцияда унинг иродаси мустахкамланади. Конун чикарувчи хокимят халкка тегишли, ижро хокимяти конун чикарувчи хокимятга буйсунади,  суд хокимяти эса ижро хокимяти томонидан тайинланади. Шу тарика хокимятларнинг мувозанати таъминланиши лозим, шунчаки уларнинг булиниши эмас. </w:t>
      </w:r>
    </w:p>
    <w:p w:rsidR="00D322DF" w:rsidRDefault="00D322DF" w:rsidP="00D322DF">
      <w:pPr>
        <w:numPr>
          <w:ilvl w:val="0"/>
          <w:numId w:val="14"/>
        </w:numPr>
        <w:spacing w:line="360" w:lineRule="auto"/>
        <w:jc w:val="both"/>
        <w:rPr>
          <w:sz w:val="28"/>
          <w:szCs w:val="28"/>
          <w:lang w:val="ru-RU"/>
        </w:rPr>
      </w:pPr>
      <w:r>
        <w:rPr>
          <w:sz w:val="28"/>
          <w:szCs w:val="28"/>
          <w:lang w:val="ru-RU"/>
        </w:rPr>
        <w:t xml:space="preserve">«Категорик императив» ни амалга ошириш, давлат томонидан ҳуқуқнинг хаётга тадбик этилиши – абадий тинчликка олиб келади. </w:t>
      </w:r>
    </w:p>
    <w:p w:rsidR="00D322DF" w:rsidRDefault="00D322DF" w:rsidP="00D322DF">
      <w:pPr>
        <w:spacing w:line="360" w:lineRule="auto"/>
        <w:jc w:val="both"/>
        <w:rPr>
          <w:sz w:val="28"/>
          <w:szCs w:val="28"/>
          <w:lang w:val="ru-RU"/>
        </w:rPr>
      </w:pPr>
      <w:r>
        <w:rPr>
          <w:sz w:val="28"/>
          <w:szCs w:val="28"/>
          <w:lang w:val="ru-RU"/>
        </w:rPr>
        <w:t xml:space="preserve">               Хозирги  кунда, ҳуқуқий давлатнинг кандай белгилари бор? Качон ҳуқуқий давлат шакилланди дейиш мумкин?</w:t>
      </w:r>
    </w:p>
    <w:p w:rsidR="00D322DF" w:rsidRDefault="00D322DF" w:rsidP="00D322DF">
      <w:pPr>
        <w:spacing w:line="360" w:lineRule="auto"/>
        <w:jc w:val="both"/>
        <w:rPr>
          <w:sz w:val="28"/>
          <w:szCs w:val="28"/>
          <w:lang w:val="ru-RU"/>
        </w:rPr>
      </w:pPr>
      <w:r>
        <w:rPr>
          <w:sz w:val="28"/>
          <w:szCs w:val="28"/>
          <w:lang w:val="ru-RU"/>
        </w:rPr>
        <w:t xml:space="preserve">                     -Агар инсон ҳуқуқлари максимал даражада  таъминланмаган булса; </w:t>
      </w:r>
    </w:p>
    <w:p w:rsidR="00D322DF" w:rsidRDefault="00D322DF" w:rsidP="00D322DF">
      <w:pPr>
        <w:spacing w:line="360" w:lineRule="auto"/>
        <w:jc w:val="both"/>
        <w:rPr>
          <w:sz w:val="28"/>
          <w:szCs w:val="28"/>
          <w:lang w:val="ru-RU"/>
        </w:rPr>
      </w:pPr>
      <w:r>
        <w:rPr>
          <w:sz w:val="28"/>
          <w:szCs w:val="28"/>
          <w:lang w:val="ru-RU"/>
        </w:rPr>
        <w:t xml:space="preserve">                      -давлатнинг фукаро олдида, фукаронинг эса давлат олдида  жавобгарлиги;</w:t>
      </w:r>
    </w:p>
    <w:p w:rsidR="00D322DF" w:rsidRDefault="00D322DF" w:rsidP="00D322DF">
      <w:pPr>
        <w:numPr>
          <w:ilvl w:val="0"/>
          <w:numId w:val="12"/>
        </w:numPr>
        <w:spacing w:line="360" w:lineRule="auto"/>
        <w:jc w:val="both"/>
        <w:rPr>
          <w:sz w:val="28"/>
          <w:szCs w:val="28"/>
          <w:lang w:val="ru-RU"/>
        </w:rPr>
      </w:pPr>
      <w:r>
        <w:rPr>
          <w:sz w:val="28"/>
          <w:szCs w:val="28"/>
          <w:lang w:val="ru-RU"/>
        </w:rPr>
        <w:t>конун авторитетининг ошиши ва унга барча давлат органлари, жамоат бирлашмалари, жамоалар ва фукаролар катъий риоя этиши;</w:t>
      </w:r>
    </w:p>
    <w:p w:rsidR="00D322DF" w:rsidRDefault="00D322DF" w:rsidP="00D322DF">
      <w:pPr>
        <w:numPr>
          <w:ilvl w:val="0"/>
          <w:numId w:val="12"/>
        </w:numPr>
        <w:spacing w:line="360" w:lineRule="auto"/>
        <w:jc w:val="both"/>
        <w:rPr>
          <w:sz w:val="28"/>
          <w:szCs w:val="28"/>
          <w:lang w:val="ru-RU"/>
        </w:rPr>
      </w:pPr>
      <w:r>
        <w:rPr>
          <w:sz w:val="28"/>
          <w:szCs w:val="28"/>
          <w:lang w:val="ru-RU"/>
        </w:rPr>
        <w:t>Ҳуқуқни мухофаза килувчи органларнинг самарали ишлаши – амалда таъминган булса.</w:t>
      </w:r>
    </w:p>
    <w:p w:rsidR="00D322DF" w:rsidRDefault="00D322DF" w:rsidP="00D322DF">
      <w:pPr>
        <w:spacing w:line="360" w:lineRule="auto"/>
        <w:jc w:val="both"/>
        <w:rPr>
          <w:sz w:val="28"/>
          <w:szCs w:val="28"/>
          <w:lang w:val="ru-RU"/>
        </w:rPr>
      </w:pPr>
      <w:r>
        <w:rPr>
          <w:sz w:val="28"/>
          <w:szCs w:val="28"/>
          <w:lang w:val="ru-RU"/>
        </w:rPr>
        <w:t xml:space="preserve">                   Илмий адабиётда ҳуқуқий давлатнинг яна катор мухим белгилари курсатилган: </w:t>
      </w:r>
    </w:p>
    <w:p w:rsidR="00D322DF" w:rsidRDefault="00D322DF" w:rsidP="00D322DF">
      <w:pPr>
        <w:numPr>
          <w:ilvl w:val="0"/>
          <w:numId w:val="15"/>
        </w:numPr>
        <w:spacing w:line="360" w:lineRule="auto"/>
        <w:jc w:val="both"/>
        <w:rPr>
          <w:sz w:val="28"/>
          <w:szCs w:val="28"/>
          <w:lang w:val="ru-RU"/>
        </w:rPr>
      </w:pPr>
      <w:r>
        <w:rPr>
          <w:sz w:val="28"/>
          <w:szCs w:val="28"/>
          <w:lang w:val="ru-RU"/>
        </w:rPr>
        <w:t xml:space="preserve">Жамият ва давлат функцияларининг аник чегараланганлиги. </w:t>
      </w:r>
    </w:p>
    <w:p w:rsidR="00D322DF" w:rsidRDefault="00D322DF" w:rsidP="00D322DF">
      <w:pPr>
        <w:numPr>
          <w:ilvl w:val="0"/>
          <w:numId w:val="15"/>
        </w:numPr>
        <w:spacing w:line="360" w:lineRule="auto"/>
        <w:jc w:val="both"/>
        <w:rPr>
          <w:sz w:val="28"/>
          <w:szCs w:val="28"/>
          <w:lang w:val="ru-RU"/>
        </w:rPr>
      </w:pPr>
      <w:r>
        <w:rPr>
          <w:sz w:val="28"/>
          <w:szCs w:val="28"/>
          <w:lang w:val="ru-RU"/>
        </w:rPr>
        <w:t>«Хокимятларнинг булинганлиги», яъни бир давлат хокимяти шахобчаси (ветви) томонидан бошкасининг урнини эгалламаслиги.</w:t>
      </w:r>
    </w:p>
    <w:p w:rsidR="00D322DF" w:rsidRDefault="00D322DF" w:rsidP="00D322DF">
      <w:pPr>
        <w:numPr>
          <w:ilvl w:val="0"/>
          <w:numId w:val="15"/>
        </w:numPr>
        <w:spacing w:line="360" w:lineRule="auto"/>
        <w:jc w:val="both"/>
        <w:rPr>
          <w:sz w:val="28"/>
          <w:szCs w:val="28"/>
          <w:lang w:val="ru-RU"/>
        </w:rPr>
      </w:pPr>
      <w:r>
        <w:rPr>
          <w:sz w:val="28"/>
          <w:szCs w:val="28"/>
          <w:lang w:val="ru-RU"/>
        </w:rPr>
        <w:t>Ривожланган фукаролик жамиятининг мавжудлиги.</w:t>
      </w:r>
    </w:p>
    <w:p w:rsidR="00D322DF" w:rsidRDefault="00D322DF" w:rsidP="00D322DF">
      <w:pPr>
        <w:numPr>
          <w:ilvl w:val="0"/>
          <w:numId w:val="15"/>
        </w:numPr>
        <w:spacing w:line="360" w:lineRule="auto"/>
        <w:jc w:val="both"/>
        <w:rPr>
          <w:sz w:val="28"/>
          <w:szCs w:val="28"/>
          <w:lang w:val="ru-RU"/>
        </w:rPr>
      </w:pPr>
      <w:r>
        <w:rPr>
          <w:sz w:val="28"/>
          <w:szCs w:val="28"/>
          <w:lang w:val="ru-RU"/>
        </w:rPr>
        <w:t>Давлат хокимятининг бирон давлат тизими булимида ва институтида тупланиб колишига йул куймайдиган антиманопол – яккахокимликка   карши механизмнинг мавжудлиги.</w:t>
      </w:r>
    </w:p>
    <w:p w:rsidR="00D322DF" w:rsidRDefault="00D322DF" w:rsidP="00D322DF">
      <w:pPr>
        <w:numPr>
          <w:ilvl w:val="0"/>
          <w:numId w:val="15"/>
        </w:numPr>
        <w:spacing w:line="360" w:lineRule="auto"/>
        <w:jc w:val="both"/>
        <w:rPr>
          <w:sz w:val="28"/>
          <w:szCs w:val="28"/>
          <w:lang w:val="ru-RU"/>
        </w:rPr>
      </w:pPr>
      <w:r>
        <w:rPr>
          <w:sz w:val="28"/>
          <w:szCs w:val="28"/>
          <w:lang w:val="ru-RU"/>
        </w:rPr>
        <w:t>Конституцион конунинг устунлиги ва тугридан тугри харакат килиши.</w:t>
      </w:r>
    </w:p>
    <w:p w:rsidR="00D322DF" w:rsidRDefault="00D322DF" w:rsidP="00D322DF">
      <w:pPr>
        <w:numPr>
          <w:ilvl w:val="0"/>
          <w:numId w:val="15"/>
        </w:numPr>
        <w:spacing w:line="360" w:lineRule="auto"/>
        <w:jc w:val="both"/>
        <w:rPr>
          <w:sz w:val="28"/>
          <w:szCs w:val="28"/>
          <w:lang w:val="ru-RU"/>
        </w:rPr>
      </w:pPr>
      <w:r>
        <w:rPr>
          <w:sz w:val="28"/>
          <w:szCs w:val="28"/>
          <w:lang w:val="ru-RU"/>
        </w:rPr>
        <w:t xml:space="preserve">Давлат хокимятининг суверенитети унинг конунда белгиланганлиги ва амалда руёбга чикарилиши. </w:t>
      </w:r>
    </w:p>
    <w:p w:rsidR="00D322DF" w:rsidRDefault="00D322DF" w:rsidP="00D322DF">
      <w:pPr>
        <w:numPr>
          <w:ilvl w:val="0"/>
          <w:numId w:val="15"/>
        </w:numPr>
        <w:spacing w:line="360" w:lineRule="auto"/>
        <w:jc w:val="both"/>
        <w:rPr>
          <w:sz w:val="28"/>
          <w:szCs w:val="28"/>
          <w:lang w:val="ru-RU"/>
        </w:rPr>
      </w:pPr>
      <w:r>
        <w:rPr>
          <w:sz w:val="28"/>
          <w:szCs w:val="28"/>
          <w:lang w:val="ru-RU"/>
        </w:rPr>
        <w:t>Жамият томонидан сайлов ҳуқуқий нормалари асоасида конун чикарувчи органларини шакиллантириш   бош конунда  конун чикарувчилик  ирадасини шакиллантириш   ва ифодалаш устидан назорат.</w:t>
      </w:r>
    </w:p>
    <w:p w:rsidR="00D322DF" w:rsidRDefault="00D322DF" w:rsidP="00D322DF">
      <w:pPr>
        <w:numPr>
          <w:ilvl w:val="0"/>
          <w:numId w:val="15"/>
        </w:numPr>
        <w:spacing w:line="360" w:lineRule="auto"/>
        <w:jc w:val="both"/>
        <w:rPr>
          <w:sz w:val="28"/>
          <w:szCs w:val="28"/>
          <w:lang w:val="ru-RU"/>
        </w:rPr>
      </w:pPr>
      <w:r>
        <w:rPr>
          <w:sz w:val="28"/>
          <w:szCs w:val="28"/>
          <w:lang w:val="ru-RU"/>
        </w:rPr>
        <w:t>Ички, миллий конунчиликнинг халкаро ҳуқуқнинг умум тан олинган норма ва принципларига мос келиши.</w:t>
      </w:r>
    </w:p>
    <w:p w:rsidR="00D322DF" w:rsidRDefault="00D322DF" w:rsidP="00D322DF">
      <w:pPr>
        <w:numPr>
          <w:ilvl w:val="0"/>
          <w:numId w:val="15"/>
        </w:numPr>
        <w:spacing w:line="360" w:lineRule="auto"/>
        <w:jc w:val="both"/>
        <w:rPr>
          <w:sz w:val="28"/>
          <w:szCs w:val="28"/>
          <w:lang w:val="ru-RU"/>
        </w:rPr>
      </w:pPr>
      <w:r>
        <w:rPr>
          <w:sz w:val="28"/>
          <w:szCs w:val="28"/>
          <w:lang w:val="ru-RU"/>
        </w:rPr>
        <w:t xml:space="preserve">Ижтимоий мулокат субектларининг хар кандай узбошимча карорларидан ҳуқуқий химоя этилганлиги, ким томонидан чикарилишидан каътий назар. </w:t>
      </w:r>
    </w:p>
    <w:p w:rsidR="00D322DF" w:rsidRDefault="00D322DF" w:rsidP="00D322DF">
      <w:pPr>
        <w:spacing w:line="360" w:lineRule="auto"/>
        <w:jc w:val="both"/>
        <w:rPr>
          <w:sz w:val="28"/>
          <w:szCs w:val="28"/>
          <w:lang w:val="ru-RU"/>
        </w:rPr>
      </w:pPr>
      <w:r>
        <w:rPr>
          <w:sz w:val="28"/>
          <w:szCs w:val="28"/>
          <w:lang w:val="ru-RU"/>
        </w:rPr>
        <w:t xml:space="preserve">             СССР бархам топгач, енгидан ташкил булган мустакил давлатлар уз олдига демократик ҳуқуқий давлатни шакиллантириш вазифасини куйишди.</w:t>
      </w:r>
    </w:p>
    <w:p w:rsidR="00D322DF" w:rsidRDefault="00D322DF" w:rsidP="00D322DF">
      <w:pPr>
        <w:spacing w:line="360" w:lineRule="auto"/>
        <w:jc w:val="both"/>
        <w:rPr>
          <w:sz w:val="28"/>
          <w:szCs w:val="28"/>
          <w:lang w:val="ru-RU"/>
        </w:rPr>
      </w:pPr>
      <w:r>
        <w:rPr>
          <w:sz w:val="28"/>
          <w:szCs w:val="28"/>
          <w:lang w:val="ru-RU"/>
        </w:rPr>
        <w:t xml:space="preserve">              Узбекистон Республикаси хам шу олий максад билан яшамокда ва унга эришиш учун катта ташкилотчилик ишларини олиб бормокда. Утган мустакиллик йиллари ва унинг натижалари умумбахшдир.</w:t>
      </w:r>
    </w:p>
    <w:p w:rsidR="00D322DF" w:rsidRDefault="00D322DF" w:rsidP="00D322DF">
      <w:pPr>
        <w:spacing w:line="360" w:lineRule="auto"/>
        <w:jc w:val="both"/>
        <w:rPr>
          <w:sz w:val="28"/>
          <w:szCs w:val="28"/>
          <w:lang w:val="ru-RU"/>
        </w:rPr>
      </w:pPr>
      <w:r>
        <w:rPr>
          <w:sz w:val="28"/>
          <w:szCs w:val="28"/>
          <w:lang w:val="ru-RU"/>
        </w:rPr>
        <w:t xml:space="preserve">             Хаммага маълумки, ҳуқуқий давлатни шакиллантириш учун, унинг ҳуқуқий асосларини барпо этишни узи етмайди. Ҳуқуқий давлатни фукароларнинг моддий фаравонлигисиз, умумий сиёсий ва ҳуқуқий маданиятининг юкори даражасисиз, халкнинг фаоллигисиз тасавур килиш кийин.</w:t>
      </w:r>
    </w:p>
    <w:p w:rsidR="00FB5660" w:rsidRPr="00D322DF" w:rsidRDefault="00D322DF" w:rsidP="00D322DF">
      <w:pPr>
        <w:rPr>
          <w:lang w:val="ru-RU"/>
        </w:rPr>
      </w:pPr>
      <w:r>
        <w:rPr>
          <w:sz w:val="28"/>
          <w:szCs w:val="28"/>
          <w:lang w:val="ru-RU"/>
        </w:rPr>
        <w:t xml:space="preserve">             Бу вазифанинг руёбга чикишига бир неча ун йилликлар кетиши мумкин. Хозир эса унинг шаклланиш жараёни  кетмокда ва бу жараён, шубхасиз мураккаб узига хосдир.                                  </w:t>
      </w:r>
      <w:bookmarkStart w:id="0" w:name="_GoBack"/>
      <w:bookmarkEnd w:id="0"/>
    </w:p>
    <w:sectPr w:rsidR="00FB5660" w:rsidRPr="00D322D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_Journ">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1549C"/>
    <w:multiLevelType w:val="singleLevel"/>
    <w:tmpl w:val="7BAE5358"/>
    <w:lvl w:ilvl="0">
      <w:start w:val="1"/>
      <w:numFmt w:val="decimal"/>
      <w:lvlText w:val="%1."/>
      <w:legacy w:legacy="1" w:legacySpace="0" w:legacyIndent="321"/>
      <w:lvlJc w:val="left"/>
      <w:pPr>
        <w:ind w:left="0" w:firstLine="0"/>
      </w:pPr>
      <w:rPr>
        <w:rFonts w:ascii="Times New Roman" w:hAnsi="Times New Roman" w:cs="Times New Roman" w:hint="default"/>
      </w:rPr>
    </w:lvl>
  </w:abstractNum>
  <w:abstractNum w:abstractNumId="1">
    <w:nsid w:val="100E272C"/>
    <w:multiLevelType w:val="hybridMultilevel"/>
    <w:tmpl w:val="E80E0DD2"/>
    <w:lvl w:ilvl="0" w:tplc="04190001">
      <w:start w:val="1"/>
      <w:numFmt w:val="bullet"/>
      <w:lvlText w:val=""/>
      <w:lvlJc w:val="left"/>
      <w:pPr>
        <w:tabs>
          <w:tab w:val="num" w:pos="1800"/>
        </w:tabs>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D4A663A"/>
    <w:multiLevelType w:val="singleLevel"/>
    <w:tmpl w:val="9D4CECFC"/>
    <w:lvl w:ilvl="0">
      <w:start w:val="1"/>
      <w:numFmt w:val="decimal"/>
      <w:lvlText w:val="%1."/>
      <w:lvlJc w:val="left"/>
      <w:pPr>
        <w:tabs>
          <w:tab w:val="num" w:pos="2100"/>
        </w:tabs>
        <w:ind w:left="2100" w:hanging="720"/>
      </w:pPr>
      <w:rPr>
        <w:b/>
        <w:i/>
        <w:u w:val="single"/>
      </w:rPr>
    </w:lvl>
  </w:abstractNum>
  <w:abstractNum w:abstractNumId="3">
    <w:nsid w:val="2F0F1388"/>
    <w:multiLevelType w:val="singleLevel"/>
    <w:tmpl w:val="0EA0557A"/>
    <w:lvl w:ilvl="0">
      <w:start w:val="1"/>
      <w:numFmt w:val="decimal"/>
      <w:lvlText w:val="%1."/>
      <w:lvlJc w:val="left"/>
      <w:pPr>
        <w:tabs>
          <w:tab w:val="num" w:pos="1995"/>
        </w:tabs>
        <w:ind w:left="1995" w:hanging="720"/>
      </w:pPr>
      <w:rPr>
        <w:b/>
      </w:rPr>
    </w:lvl>
  </w:abstractNum>
  <w:abstractNum w:abstractNumId="4">
    <w:nsid w:val="335862F1"/>
    <w:multiLevelType w:val="singleLevel"/>
    <w:tmpl w:val="04266C6C"/>
    <w:lvl w:ilvl="0">
      <w:start w:val="1"/>
      <w:numFmt w:val="decimal"/>
      <w:lvlText w:val="%1)"/>
      <w:legacy w:legacy="1" w:legacySpace="0" w:legacyIndent="274"/>
      <w:lvlJc w:val="left"/>
      <w:pPr>
        <w:ind w:left="0" w:firstLine="0"/>
      </w:pPr>
      <w:rPr>
        <w:rFonts w:ascii="Times New Roman" w:hAnsi="Times New Roman" w:cs="Times New Roman" w:hint="default"/>
      </w:rPr>
    </w:lvl>
  </w:abstractNum>
  <w:abstractNum w:abstractNumId="5">
    <w:nsid w:val="36DA125F"/>
    <w:multiLevelType w:val="singleLevel"/>
    <w:tmpl w:val="F050E32A"/>
    <w:lvl w:ilvl="0">
      <w:start w:val="7"/>
      <w:numFmt w:val="decimal"/>
      <w:lvlText w:val="%1."/>
      <w:lvlJc w:val="left"/>
      <w:pPr>
        <w:tabs>
          <w:tab w:val="num" w:pos="1740"/>
        </w:tabs>
        <w:ind w:left="1740" w:hanging="360"/>
      </w:pPr>
    </w:lvl>
  </w:abstractNum>
  <w:abstractNum w:abstractNumId="6">
    <w:nsid w:val="372A14D7"/>
    <w:multiLevelType w:val="hybridMultilevel"/>
    <w:tmpl w:val="5D26F26A"/>
    <w:lvl w:ilvl="0" w:tplc="04190001">
      <w:start w:val="1"/>
      <w:numFmt w:val="bullet"/>
      <w:lvlText w:val=""/>
      <w:lvlJc w:val="left"/>
      <w:pPr>
        <w:tabs>
          <w:tab w:val="num" w:pos="1315"/>
        </w:tabs>
        <w:ind w:left="131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CA70E35"/>
    <w:multiLevelType w:val="hybridMultilevel"/>
    <w:tmpl w:val="19226E70"/>
    <w:lvl w:ilvl="0" w:tplc="47E0DC3A">
      <w:start w:val="1"/>
      <w:numFmt w:val="decimal"/>
      <w:lvlText w:val="%1."/>
      <w:lvlJc w:val="left"/>
      <w:pPr>
        <w:tabs>
          <w:tab w:val="num" w:pos="940"/>
        </w:tabs>
        <w:ind w:left="94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1993BBB"/>
    <w:multiLevelType w:val="singleLevel"/>
    <w:tmpl w:val="4AF40410"/>
    <w:lvl w:ilvl="0">
      <w:start w:val="1"/>
      <w:numFmt w:val="decimal"/>
      <w:lvlText w:val="%1."/>
      <w:legacy w:legacy="1" w:legacySpace="0" w:legacyIndent="283"/>
      <w:lvlJc w:val="left"/>
      <w:pPr>
        <w:ind w:left="403" w:hanging="283"/>
      </w:pPr>
    </w:lvl>
  </w:abstractNum>
  <w:abstractNum w:abstractNumId="9">
    <w:nsid w:val="52927D6D"/>
    <w:multiLevelType w:val="singleLevel"/>
    <w:tmpl w:val="3678E992"/>
    <w:lvl w:ilvl="0">
      <w:start w:val="4"/>
      <w:numFmt w:val="bullet"/>
      <w:lvlText w:val="-"/>
      <w:lvlJc w:val="left"/>
      <w:pPr>
        <w:tabs>
          <w:tab w:val="num" w:pos="2130"/>
        </w:tabs>
        <w:ind w:left="2130" w:hanging="750"/>
      </w:pPr>
      <w:rPr>
        <w:rFonts w:ascii="Times New Roman" w:hAnsi="Times New Roman" w:cs="Times New Roman" w:hint="default"/>
      </w:rPr>
    </w:lvl>
  </w:abstractNum>
  <w:abstractNum w:abstractNumId="10">
    <w:nsid w:val="5C026F6D"/>
    <w:multiLevelType w:val="hybridMultilevel"/>
    <w:tmpl w:val="F9EA3422"/>
    <w:lvl w:ilvl="0" w:tplc="04190001">
      <w:start w:val="1"/>
      <w:numFmt w:val="bullet"/>
      <w:lvlText w:val=""/>
      <w:lvlJc w:val="left"/>
      <w:pPr>
        <w:tabs>
          <w:tab w:val="num" w:pos="1460"/>
        </w:tabs>
        <w:ind w:left="14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77F4144"/>
    <w:multiLevelType w:val="singleLevel"/>
    <w:tmpl w:val="0FE084E4"/>
    <w:lvl w:ilvl="0">
      <w:start w:val="1"/>
      <w:numFmt w:val="decimal"/>
      <w:lvlText w:val="%1)"/>
      <w:legacy w:legacy="1" w:legacySpace="0" w:legacyIndent="283"/>
      <w:lvlJc w:val="left"/>
      <w:pPr>
        <w:ind w:left="0" w:firstLine="0"/>
      </w:pPr>
      <w:rPr>
        <w:rFonts w:ascii="Times New Roman" w:hAnsi="Times New Roman" w:cs="Times New Roman" w:hint="default"/>
      </w:rPr>
    </w:lvl>
  </w:abstractNum>
  <w:abstractNum w:abstractNumId="12">
    <w:nsid w:val="6F7520B5"/>
    <w:multiLevelType w:val="hybridMultilevel"/>
    <w:tmpl w:val="CECE3DD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2E17573"/>
    <w:multiLevelType w:val="hybridMultilevel"/>
    <w:tmpl w:val="3D36AF98"/>
    <w:lvl w:ilvl="0" w:tplc="04190001">
      <w:start w:val="1"/>
      <w:numFmt w:val="bullet"/>
      <w:lvlText w:val=""/>
      <w:lvlJc w:val="left"/>
      <w:pPr>
        <w:tabs>
          <w:tab w:val="num" w:pos="1500"/>
        </w:tabs>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7EFB43BC"/>
    <w:multiLevelType w:val="hybridMultilevel"/>
    <w:tmpl w:val="AA3C71CA"/>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lvl w:ilvl="0">
        <w:start w:val="1"/>
        <w:numFmt w:val="decimal"/>
        <w:lvlText w:val="%1."/>
        <w:legacy w:legacy="1" w:legacySpace="0" w:legacyIndent="283"/>
        <w:lvlJc w:val="left"/>
        <w:pPr>
          <w:ind w:left="403" w:hanging="283"/>
        </w:pPr>
      </w:lvl>
    </w:lvlOverride>
  </w:num>
  <w:num w:numId="2">
    <w:abstractNumId w:val="0"/>
    <w:lvlOverride w:ilvl="0">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11"/>
    <w:lvlOverride w:ilvl="0">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num>
  <w:num w:numId="13">
    <w:abstractNumId w:val="2"/>
    <w:lvlOverride w:ilvl="0">
      <w:startOverride w:val="1"/>
    </w:lvlOverride>
  </w:num>
  <w:num w:numId="14">
    <w:abstractNumId w:val="5"/>
    <w:lvlOverride w:ilvl="0">
      <w:startOverride w:val="7"/>
    </w:lvlOverride>
  </w:num>
  <w:num w:numId="15">
    <w:abstractNumId w:val="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2DF"/>
    <w:rsid w:val="00D322DF"/>
    <w:rsid w:val="00FB5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2DF"/>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D322DF"/>
    <w:pPr>
      <w:keepNext/>
      <w:jc w:val="center"/>
      <w:outlineLvl w:val="0"/>
    </w:pPr>
    <w:rPr>
      <w:rFonts w:eastAsiaTheme="minorEastAsia"/>
      <w:sz w:val="32"/>
      <w:szCs w:val="24"/>
    </w:rPr>
  </w:style>
  <w:style w:type="paragraph" w:styleId="2">
    <w:name w:val="heading 2"/>
    <w:basedOn w:val="a"/>
    <w:next w:val="a"/>
    <w:link w:val="20"/>
    <w:uiPriority w:val="9"/>
    <w:qFormat/>
    <w:rsid w:val="00D322DF"/>
    <w:pPr>
      <w:keepNext/>
      <w:ind w:firstLine="540"/>
      <w:jc w:val="both"/>
      <w:outlineLvl w:val="1"/>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22DF"/>
    <w:rPr>
      <w:rFonts w:ascii="Times New Roman" w:eastAsiaTheme="minorEastAsia" w:hAnsi="Times New Roman" w:cs="Times New Roman"/>
      <w:sz w:val="32"/>
      <w:szCs w:val="24"/>
    </w:rPr>
  </w:style>
  <w:style w:type="character" w:customStyle="1" w:styleId="20">
    <w:name w:val="Заголовок 2 Знак"/>
    <w:basedOn w:val="a0"/>
    <w:link w:val="2"/>
    <w:uiPriority w:val="9"/>
    <w:rsid w:val="00D322DF"/>
    <w:rPr>
      <w:rFonts w:ascii="Times New Roman" w:eastAsiaTheme="minorEastAsia" w:hAnsi="Times New Roman" w:cs="Times New Roman"/>
      <w:sz w:val="32"/>
      <w:szCs w:val="24"/>
    </w:rPr>
  </w:style>
  <w:style w:type="paragraph" w:styleId="a3">
    <w:name w:val="footnote text"/>
    <w:basedOn w:val="a"/>
    <w:link w:val="a4"/>
    <w:uiPriority w:val="99"/>
    <w:semiHidden/>
    <w:unhideWhenUsed/>
    <w:rsid w:val="00D322DF"/>
  </w:style>
  <w:style w:type="character" w:customStyle="1" w:styleId="a4">
    <w:name w:val="Текст сноски Знак"/>
    <w:basedOn w:val="a0"/>
    <w:link w:val="a3"/>
    <w:uiPriority w:val="99"/>
    <w:semiHidden/>
    <w:rsid w:val="00D322DF"/>
    <w:rPr>
      <w:rFonts w:ascii="Times New Roman" w:eastAsia="Times New Roman" w:hAnsi="Times New Roman" w:cs="Times New Roman"/>
      <w:sz w:val="20"/>
      <w:szCs w:val="20"/>
    </w:rPr>
  </w:style>
  <w:style w:type="paragraph" w:styleId="a5">
    <w:name w:val="footer"/>
    <w:basedOn w:val="a"/>
    <w:link w:val="a6"/>
    <w:uiPriority w:val="99"/>
    <w:semiHidden/>
    <w:unhideWhenUsed/>
    <w:rsid w:val="00D322DF"/>
    <w:pPr>
      <w:tabs>
        <w:tab w:val="center" w:pos="4677"/>
        <w:tab w:val="right" w:pos="9355"/>
      </w:tabs>
    </w:pPr>
  </w:style>
  <w:style w:type="character" w:customStyle="1" w:styleId="a6">
    <w:name w:val="Нижний колонтитул Знак"/>
    <w:basedOn w:val="a0"/>
    <w:link w:val="a5"/>
    <w:uiPriority w:val="99"/>
    <w:semiHidden/>
    <w:rsid w:val="00D322DF"/>
    <w:rPr>
      <w:rFonts w:ascii="Times New Roman" w:eastAsia="Times New Roman" w:hAnsi="Times New Roman" w:cs="Times New Roman"/>
      <w:sz w:val="20"/>
      <w:szCs w:val="20"/>
    </w:rPr>
  </w:style>
  <w:style w:type="paragraph" w:styleId="a7">
    <w:name w:val="Title"/>
    <w:basedOn w:val="a"/>
    <w:link w:val="a8"/>
    <w:uiPriority w:val="10"/>
    <w:qFormat/>
    <w:rsid w:val="00D322DF"/>
    <w:pPr>
      <w:jc w:val="center"/>
    </w:pPr>
    <w:rPr>
      <w:rFonts w:ascii="U_Journ" w:hAnsi="U_Journ"/>
      <w:sz w:val="28"/>
      <w:szCs w:val="24"/>
      <w:lang w:val="uk-UA"/>
    </w:rPr>
  </w:style>
  <w:style w:type="character" w:customStyle="1" w:styleId="a8">
    <w:name w:val="Название Знак"/>
    <w:basedOn w:val="a0"/>
    <w:link w:val="a7"/>
    <w:uiPriority w:val="10"/>
    <w:rsid w:val="00D322DF"/>
    <w:rPr>
      <w:rFonts w:ascii="U_Journ" w:eastAsia="Times New Roman" w:hAnsi="U_Journ" w:cs="Times New Roman"/>
      <w:sz w:val="28"/>
      <w:szCs w:val="24"/>
      <w:lang w:val="uk-UA"/>
    </w:rPr>
  </w:style>
  <w:style w:type="paragraph" w:styleId="a9">
    <w:name w:val="Body Text"/>
    <w:basedOn w:val="a"/>
    <w:link w:val="aa"/>
    <w:uiPriority w:val="99"/>
    <w:semiHidden/>
    <w:unhideWhenUsed/>
    <w:rsid w:val="00D322DF"/>
    <w:pPr>
      <w:jc w:val="both"/>
    </w:pPr>
    <w:rPr>
      <w:rFonts w:ascii="U_Journ" w:hAnsi="U_Journ"/>
      <w:sz w:val="28"/>
      <w:szCs w:val="24"/>
      <w:lang w:val="uk-UA"/>
    </w:rPr>
  </w:style>
  <w:style w:type="character" w:customStyle="1" w:styleId="aa">
    <w:name w:val="Основной текст Знак"/>
    <w:basedOn w:val="a0"/>
    <w:link w:val="a9"/>
    <w:uiPriority w:val="99"/>
    <w:semiHidden/>
    <w:rsid w:val="00D322DF"/>
    <w:rPr>
      <w:rFonts w:ascii="U_Journ" w:eastAsia="Times New Roman" w:hAnsi="U_Journ" w:cs="Times New Roman"/>
      <w:sz w:val="28"/>
      <w:szCs w:val="24"/>
      <w:lang w:val="uk-UA"/>
    </w:rPr>
  </w:style>
  <w:style w:type="paragraph" w:styleId="ab">
    <w:name w:val="Body Text Indent"/>
    <w:basedOn w:val="a"/>
    <w:link w:val="ac"/>
    <w:uiPriority w:val="99"/>
    <w:semiHidden/>
    <w:unhideWhenUsed/>
    <w:rsid w:val="00D322DF"/>
    <w:pPr>
      <w:ind w:firstLine="720"/>
      <w:jc w:val="both"/>
    </w:pPr>
    <w:rPr>
      <w:rFonts w:ascii="U_Journ" w:hAnsi="U_Journ"/>
      <w:sz w:val="28"/>
      <w:szCs w:val="24"/>
      <w:lang w:val="uk-UA"/>
    </w:rPr>
  </w:style>
  <w:style w:type="character" w:customStyle="1" w:styleId="ac">
    <w:name w:val="Основной текст с отступом Знак"/>
    <w:basedOn w:val="a0"/>
    <w:link w:val="ab"/>
    <w:uiPriority w:val="99"/>
    <w:semiHidden/>
    <w:rsid w:val="00D322DF"/>
    <w:rPr>
      <w:rFonts w:ascii="U_Journ" w:eastAsia="Times New Roman" w:hAnsi="U_Journ" w:cs="Times New Roman"/>
      <w:sz w:val="28"/>
      <w:szCs w:val="24"/>
      <w:lang w:val="uk-UA"/>
    </w:rPr>
  </w:style>
  <w:style w:type="paragraph" w:styleId="ad">
    <w:name w:val="Subtitle"/>
    <w:basedOn w:val="a"/>
    <w:link w:val="ae"/>
    <w:uiPriority w:val="11"/>
    <w:qFormat/>
    <w:rsid w:val="00D322DF"/>
    <w:pPr>
      <w:spacing w:line="360" w:lineRule="auto"/>
      <w:jc w:val="center"/>
    </w:pPr>
    <w:rPr>
      <w:rFonts w:ascii="U_Journ" w:hAnsi="U_Journ"/>
      <w:b/>
      <w:bCs/>
      <w:sz w:val="28"/>
      <w:szCs w:val="24"/>
      <w:lang w:val="uk-UA"/>
    </w:rPr>
  </w:style>
  <w:style w:type="character" w:customStyle="1" w:styleId="ae">
    <w:name w:val="Подзаголовок Знак"/>
    <w:basedOn w:val="a0"/>
    <w:link w:val="ad"/>
    <w:uiPriority w:val="11"/>
    <w:rsid w:val="00D322DF"/>
    <w:rPr>
      <w:rFonts w:ascii="U_Journ" w:eastAsia="Times New Roman" w:hAnsi="U_Journ" w:cs="Times New Roman"/>
      <w:b/>
      <w:bCs/>
      <w:sz w:val="28"/>
      <w:szCs w:val="24"/>
      <w:lang w:val="uk-UA"/>
    </w:rPr>
  </w:style>
  <w:style w:type="paragraph" w:styleId="21">
    <w:name w:val="Body Text 2"/>
    <w:basedOn w:val="a"/>
    <w:link w:val="22"/>
    <w:uiPriority w:val="99"/>
    <w:semiHidden/>
    <w:unhideWhenUsed/>
    <w:rsid w:val="00D322DF"/>
    <w:pPr>
      <w:spacing w:after="120" w:line="480" w:lineRule="auto"/>
    </w:pPr>
    <w:rPr>
      <w:sz w:val="24"/>
      <w:szCs w:val="24"/>
      <w:lang w:val="uz-Cyrl-UZ"/>
    </w:rPr>
  </w:style>
  <w:style w:type="character" w:customStyle="1" w:styleId="22">
    <w:name w:val="Основной текст 2 Знак"/>
    <w:basedOn w:val="a0"/>
    <w:link w:val="21"/>
    <w:uiPriority w:val="99"/>
    <w:semiHidden/>
    <w:rsid w:val="00D322DF"/>
    <w:rPr>
      <w:rFonts w:ascii="Times New Roman" w:eastAsia="Times New Roman" w:hAnsi="Times New Roman" w:cs="Times New Roman"/>
      <w:sz w:val="24"/>
      <w:szCs w:val="24"/>
      <w:lang w:val="uz-Cyrl-UZ"/>
    </w:rPr>
  </w:style>
  <w:style w:type="paragraph" w:styleId="3">
    <w:name w:val="Body Text 3"/>
    <w:basedOn w:val="a"/>
    <w:link w:val="30"/>
    <w:uiPriority w:val="99"/>
    <w:semiHidden/>
    <w:unhideWhenUsed/>
    <w:rsid w:val="00D322DF"/>
    <w:pPr>
      <w:spacing w:after="120"/>
    </w:pPr>
    <w:rPr>
      <w:sz w:val="16"/>
      <w:szCs w:val="16"/>
      <w:lang w:val="uz-Cyrl-UZ"/>
    </w:rPr>
  </w:style>
  <w:style w:type="character" w:customStyle="1" w:styleId="30">
    <w:name w:val="Основной текст 3 Знак"/>
    <w:basedOn w:val="a0"/>
    <w:link w:val="3"/>
    <w:uiPriority w:val="99"/>
    <w:semiHidden/>
    <w:rsid w:val="00D322DF"/>
    <w:rPr>
      <w:rFonts w:ascii="Times New Roman" w:eastAsia="Times New Roman" w:hAnsi="Times New Roman" w:cs="Times New Roman"/>
      <w:sz w:val="16"/>
      <w:szCs w:val="16"/>
      <w:lang w:val="uz-Cyrl-UZ"/>
    </w:rPr>
  </w:style>
  <w:style w:type="paragraph" w:styleId="23">
    <w:name w:val="Body Text Indent 2"/>
    <w:basedOn w:val="a"/>
    <w:link w:val="24"/>
    <w:uiPriority w:val="99"/>
    <w:semiHidden/>
    <w:unhideWhenUsed/>
    <w:rsid w:val="00D322DF"/>
    <w:pPr>
      <w:ind w:firstLine="708"/>
      <w:jc w:val="both"/>
    </w:pPr>
    <w:rPr>
      <w:rFonts w:ascii="U_Journ" w:hAnsi="U_Journ"/>
      <w:sz w:val="28"/>
      <w:szCs w:val="24"/>
      <w:lang w:val="uk-UA"/>
    </w:rPr>
  </w:style>
  <w:style w:type="character" w:customStyle="1" w:styleId="24">
    <w:name w:val="Основной текст с отступом 2 Знак"/>
    <w:basedOn w:val="a0"/>
    <w:link w:val="23"/>
    <w:uiPriority w:val="99"/>
    <w:semiHidden/>
    <w:rsid w:val="00D322DF"/>
    <w:rPr>
      <w:rFonts w:ascii="U_Journ" w:eastAsia="Times New Roman" w:hAnsi="U_Journ" w:cs="Times New Roman"/>
      <w:sz w:val="28"/>
      <w:szCs w:val="24"/>
      <w:lang w:val="uk-UA"/>
    </w:rPr>
  </w:style>
  <w:style w:type="paragraph" w:styleId="31">
    <w:name w:val="Body Text Indent 3"/>
    <w:basedOn w:val="a"/>
    <w:link w:val="32"/>
    <w:uiPriority w:val="99"/>
    <w:semiHidden/>
    <w:unhideWhenUsed/>
    <w:rsid w:val="00D322DF"/>
    <w:pPr>
      <w:spacing w:after="120"/>
      <w:ind w:left="360"/>
    </w:pPr>
    <w:rPr>
      <w:sz w:val="16"/>
      <w:szCs w:val="16"/>
    </w:rPr>
  </w:style>
  <w:style w:type="character" w:customStyle="1" w:styleId="32">
    <w:name w:val="Основной текст с отступом 3 Знак"/>
    <w:basedOn w:val="a0"/>
    <w:link w:val="31"/>
    <w:uiPriority w:val="99"/>
    <w:semiHidden/>
    <w:rsid w:val="00D322DF"/>
    <w:rPr>
      <w:rFonts w:ascii="Times New Roman" w:eastAsia="Times New Roman" w:hAnsi="Times New Roman" w:cs="Times New Roman"/>
      <w:sz w:val="16"/>
      <w:szCs w:val="16"/>
    </w:rPr>
  </w:style>
  <w:style w:type="character" w:styleId="af">
    <w:name w:val="footnote reference"/>
    <w:basedOn w:val="a0"/>
    <w:uiPriority w:val="99"/>
    <w:semiHidden/>
    <w:unhideWhenUsed/>
    <w:rsid w:val="00D322D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2DF"/>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D322DF"/>
    <w:pPr>
      <w:keepNext/>
      <w:jc w:val="center"/>
      <w:outlineLvl w:val="0"/>
    </w:pPr>
    <w:rPr>
      <w:rFonts w:eastAsiaTheme="minorEastAsia"/>
      <w:sz w:val="32"/>
      <w:szCs w:val="24"/>
    </w:rPr>
  </w:style>
  <w:style w:type="paragraph" w:styleId="2">
    <w:name w:val="heading 2"/>
    <w:basedOn w:val="a"/>
    <w:next w:val="a"/>
    <w:link w:val="20"/>
    <w:uiPriority w:val="9"/>
    <w:qFormat/>
    <w:rsid w:val="00D322DF"/>
    <w:pPr>
      <w:keepNext/>
      <w:ind w:firstLine="540"/>
      <w:jc w:val="both"/>
      <w:outlineLvl w:val="1"/>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22DF"/>
    <w:rPr>
      <w:rFonts w:ascii="Times New Roman" w:eastAsiaTheme="minorEastAsia" w:hAnsi="Times New Roman" w:cs="Times New Roman"/>
      <w:sz w:val="32"/>
      <w:szCs w:val="24"/>
    </w:rPr>
  </w:style>
  <w:style w:type="character" w:customStyle="1" w:styleId="20">
    <w:name w:val="Заголовок 2 Знак"/>
    <w:basedOn w:val="a0"/>
    <w:link w:val="2"/>
    <w:uiPriority w:val="9"/>
    <w:rsid w:val="00D322DF"/>
    <w:rPr>
      <w:rFonts w:ascii="Times New Roman" w:eastAsiaTheme="minorEastAsia" w:hAnsi="Times New Roman" w:cs="Times New Roman"/>
      <w:sz w:val="32"/>
      <w:szCs w:val="24"/>
    </w:rPr>
  </w:style>
  <w:style w:type="paragraph" w:styleId="a3">
    <w:name w:val="footnote text"/>
    <w:basedOn w:val="a"/>
    <w:link w:val="a4"/>
    <w:uiPriority w:val="99"/>
    <w:semiHidden/>
    <w:unhideWhenUsed/>
    <w:rsid w:val="00D322DF"/>
  </w:style>
  <w:style w:type="character" w:customStyle="1" w:styleId="a4">
    <w:name w:val="Текст сноски Знак"/>
    <w:basedOn w:val="a0"/>
    <w:link w:val="a3"/>
    <w:uiPriority w:val="99"/>
    <w:semiHidden/>
    <w:rsid w:val="00D322DF"/>
    <w:rPr>
      <w:rFonts w:ascii="Times New Roman" w:eastAsia="Times New Roman" w:hAnsi="Times New Roman" w:cs="Times New Roman"/>
      <w:sz w:val="20"/>
      <w:szCs w:val="20"/>
    </w:rPr>
  </w:style>
  <w:style w:type="paragraph" w:styleId="a5">
    <w:name w:val="footer"/>
    <w:basedOn w:val="a"/>
    <w:link w:val="a6"/>
    <w:uiPriority w:val="99"/>
    <w:semiHidden/>
    <w:unhideWhenUsed/>
    <w:rsid w:val="00D322DF"/>
    <w:pPr>
      <w:tabs>
        <w:tab w:val="center" w:pos="4677"/>
        <w:tab w:val="right" w:pos="9355"/>
      </w:tabs>
    </w:pPr>
  </w:style>
  <w:style w:type="character" w:customStyle="1" w:styleId="a6">
    <w:name w:val="Нижний колонтитул Знак"/>
    <w:basedOn w:val="a0"/>
    <w:link w:val="a5"/>
    <w:uiPriority w:val="99"/>
    <w:semiHidden/>
    <w:rsid w:val="00D322DF"/>
    <w:rPr>
      <w:rFonts w:ascii="Times New Roman" w:eastAsia="Times New Roman" w:hAnsi="Times New Roman" w:cs="Times New Roman"/>
      <w:sz w:val="20"/>
      <w:szCs w:val="20"/>
    </w:rPr>
  </w:style>
  <w:style w:type="paragraph" w:styleId="a7">
    <w:name w:val="Title"/>
    <w:basedOn w:val="a"/>
    <w:link w:val="a8"/>
    <w:uiPriority w:val="10"/>
    <w:qFormat/>
    <w:rsid w:val="00D322DF"/>
    <w:pPr>
      <w:jc w:val="center"/>
    </w:pPr>
    <w:rPr>
      <w:rFonts w:ascii="U_Journ" w:hAnsi="U_Journ"/>
      <w:sz w:val="28"/>
      <w:szCs w:val="24"/>
      <w:lang w:val="uk-UA"/>
    </w:rPr>
  </w:style>
  <w:style w:type="character" w:customStyle="1" w:styleId="a8">
    <w:name w:val="Название Знак"/>
    <w:basedOn w:val="a0"/>
    <w:link w:val="a7"/>
    <w:uiPriority w:val="10"/>
    <w:rsid w:val="00D322DF"/>
    <w:rPr>
      <w:rFonts w:ascii="U_Journ" w:eastAsia="Times New Roman" w:hAnsi="U_Journ" w:cs="Times New Roman"/>
      <w:sz w:val="28"/>
      <w:szCs w:val="24"/>
      <w:lang w:val="uk-UA"/>
    </w:rPr>
  </w:style>
  <w:style w:type="paragraph" w:styleId="a9">
    <w:name w:val="Body Text"/>
    <w:basedOn w:val="a"/>
    <w:link w:val="aa"/>
    <w:uiPriority w:val="99"/>
    <w:semiHidden/>
    <w:unhideWhenUsed/>
    <w:rsid w:val="00D322DF"/>
    <w:pPr>
      <w:jc w:val="both"/>
    </w:pPr>
    <w:rPr>
      <w:rFonts w:ascii="U_Journ" w:hAnsi="U_Journ"/>
      <w:sz w:val="28"/>
      <w:szCs w:val="24"/>
      <w:lang w:val="uk-UA"/>
    </w:rPr>
  </w:style>
  <w:style w:type="character" w:customStyle="1" w:styleId="aa">
    <w:name w:val="Основной текст Знак"/>
    <w:basedOn w:val="a0"/>
    <w:link w:val="a9"/>
    <w:uiPriority w:val="99"/>
    <w:semiHidden/>
    <w:rsid w:val="00D322DF"/>
    <w:rPr>
      <w:rFonts w:ascii="U_Journ" w:eastAsia="Times New Roman" w:hAnsi="U_Journ" w:cs="Times New Roman"/>
      <w:sz w:val="28"/>
      <w:szCs w:val="24"/>
      <w:lang w:val="uk-UA"/>
    </w:rPr>
  </w:style>
  <w:style w:type="paragraph" w:styleId="ab">
    <w:name w:val="Body Text Indent"/>
    <w:basedOn w:val="a"/>
    <w:link w:val="ac"/>
    <w:uiPriority w:val="99"/>
    <w:semiHidden/>
    <w:unhideWhenUsed/>
    <w:rsid w:val="00D322DF"/>
    <w:pPr>
      <w:ind w:firstLine="720"/>
      <w:jc w:val="both"/>
    </w:pPr>
    <w:rPr>
      <w:rFonts w:ascii="U_Journ" w:hAnsi="U_Journ"/>
      <w:sz w:val="28"/>
      <w:szCs w:val="24"/>
      <w:lang w:val="uk-UA"/>
    </w:rPr>
  </w:style>
  <w:style w:type="character" w:customStyle="1" w:styleId="ac">
    <w:name w:val="Основной текст с отступом Знак"/>
    <w:basedOn w:val="a0"/>
    <w:link w:val="ab"/>
    <w:uiPriority w:val="99"/>
    <w:semiHidden/>
    <w:rsid w:val="00D322DF"/>
    <w:rPr>
      <w:rFonts w:ascii="U_Journ" w:eastAsia="Times New Roman" w:hAnsi="U_Journ" w:cs="Times New Roman"/>
      <w:sz w:val="28"/>
      <w:szCs w:val="24"/>
      <w:lang w:val="uk-UA"/>
    </w:rPr>
  </w:style>
  <w:style w:type="paragraph" w:styleId="ad">
    <w:name w:val="Subtitle"/>
    <w:basedOn w:val="a"/>
    <w:link w:val="ae"/>
    <w:uiPriority w:val="11"/>
    <w:qFormat/>
    <w:rsid w:val="00D322DF"/>
    <w:pPr>
      <w:spacing w:line="360" w:lineRule="auto"/>
      <w:jc w:val="center"/>
    </w:pPr>
    <w:rPr>
      <w:rFonts w:ascii="U_Journ" w:hAnsi="U_Journ"/>
      <w:b/>
      <w:bCs/>
      <w:sz w:val="28"/>
      <w:szCs w:val="24"/>
      <w:lang w:val="uk-UA"/>
    </w:rPr>
  </w:style>
  <w:style w:type="character" w:customStyle="1" w:styleId="ae">
    <w:name w:val="Подзаголовок Знак"/>
    <w:basedOn w:val="a0"/>
    <w:link w:val="ad"/>
    <w:uiPriority w:val="11"/>
    <w:rsid w:val="00D322DF"/>
    <w:rPr>
      <w:rFonts w:ascii="U_Journ" w:eastAsia="Times New Roman" w:hAnsi="U_Journ" w:cs="Times New Roman"/>
      <w:b/>
      <w:bCs/>
      <w:sz w:val="28"/>
      <w:szCs w:val="24"/>
      <w:lang w:val="uk-UA"/>
    </w:rPr>
  </w:style>
  <w:style w:type="paragraph" w:styleId="21">
    <w:name w:val="Body Text 2"/>
    <w:basedOn w:val="a"/>
    <w:link w:val="22"/>
    <w:uiPriority w:val="99"/>
    <w:semiHidden/>
    <w:unhideWhenUsed/>
    <w:rsid w:val="00D322DF"/>
    <w:pPr>
      <w:spacing w:after="120" w:line="480" w:lineRule="auto"/>
    </w:pPr>
    <w:rPr>
      <w:sz w:val="24"/>
      <w:szCs w:val="24"/>
      <w:lang w:val="uz-Cyrl-UZ"/>
    </w:rPr>
  </w:style>
  <w:style w:type="character" w:customStyle="1" w:styleId="22">
    <w:name w:val="Основной текст 2 Знак"/>
    <w:basedOn w:val="a0"/>
    <w:link w:val="21"/>
    <w:uiPriority w:val="99"/>
    <w:semiHidden/>
    <w:rsid w:val="00D322DF"/>
    <w:rPr>
      <w:rFonts w:ascii="Times New Roman" w:eastAsia="Times New Roman" w:hAnsi="Times New Roman" w:cs="Times New Roman"/>
      <w:sz w:val="24"/>
      <w:szCs w:val="24"/>
      <w:lang w:val="uz-Cyrl-UZ"/>
    </w:rPr>
  </w:style>
  <w:style w:type="paragraph" w:styleId="3">
    <w:name w:val="Body Text 3"/>
    <w:basedOn w:val="a"/>
    <w:link w:val="30"/>
    <w:uiPriority w:val="99"/>
    <w:semiHidden/>
    <w:unhideWhenUsed/>
    <w:rsid w:val="00D322DF"/>
    <w:pPr>
      <w:spacing w:after="120"/>
    </w:pPr>
    <w:rPr>
      <w:sz w:val="16"/>
      <w:szCs w:val="16"/>
      <w:lang w:val="uz-Cyrl-UZ"/>
    </w:rPr>
  </w:style>
  <w:style w:type="character" w:customStyle="1" w:styleId="30">
    <w:name w:val="Основной текст 3 Знак"/>
    <w:basedOn w:val="a0"/>
    <w:link w:val="3"/>
    <w:uiPriority w:val="99"/>
    <w:semiHidden/>
    <w:rsid w:val="00D322DF"/>
    <w:rPr>
      <w:rFonts w:ascii="Times New Roman" w:eastAsia="Times New Roman" w:hAnsi="Times New Roman" w:cs="Times New Roman"/>
      <w:sz w:val="16"/>
      <w:szCs w:val="16"/>
      <w:lang w:val="uz-Cyrl-UZ"/>
    </w:rPr>
  </w:style>
  <w:style w:type="paragraph" w:styleId="23">
    <w:name w:val="Body Text Indent 2"/>
    <w:basedOn w:val="a"/>
    <w:link w:val="24"/>
    <w:uiPriority w:val="99"/>
    <w:semiHidden/>
    <w:unhideWhenUsed/>
    <w:rsid w:val="00D322DF"/>
    <w:pPr>
      <w:ind w:firstLine="708"/>
      <w:jc w:val="both"/>
    </w:pPr>
    <w:rPr>
      <w:rFonts w:ascii="U_Journ" w:hAnsi="U_Journ"/>
      <w:sz w:val="28"/>
      <w:szCs w:val="24"/>
      <w:lang w:val="uk-UA"/>
    </w:rPr>
  </w:style>
  <w:style w:type="character" w:customStyle="1" w:styleId="24">
    <w:name w:val="Основной текст с отступом 2 Знак"/>
    <w:basedOn w:val="a0"/>
    <w:link w:val="23"/>
    <w:uiPriority w:val="99"/>
    <w:semiHidden/>
    <w:rsid w:val="00D322DF"/>
    <w:rPr>
      <w:rFonts w:ascii="U_Journ" w:eastAsia="Times New Roman" w:hAnsi="U_Journ" w:cs="Times New Roman"/>
      <w:sz w:val="28"/>
      <w:szCs w:val="24"/>
      <w:lang w:val="uk-UA"/>
    </w:rPr>
  </w:style>
  <w:style w:type="paragraph" w:styleId="31">
    <w:name w:val="Body Text Indent 3"/>
    <w:basedOn w:val="a"/>
    <w:link w:val="32"/>
    <w:uiPriority w:val="99"/>
    <w:semiHidden/>
    <w:unhideWhenUsed/>
    <w:rsid w:val="00D322DF"/>
    <w:pPr>
      <w:spacing w:after="120"/>
      <w:ind w:left="360"/>
    </w:pPr>
    <w:rPr>
      <w:sz w:val="16"/>
      <w:szCs w:val="16"/>
    </w:rPr>
  </w:style>
  <w:style w:type="character" w:customStyle="1" w:styleId="32">
    <w:name w:val="Основной текст с отступом 3 Знак"/>
    <w:basedOn w:val="a0"/>
    <w:link w:val="31"/>
    <w:uiPriority w:val="99"/>
    <w:semiHidden/>
    <w:rsid w:val="00D322DF"/>
    <w:rPr>
      <w:rFonts w:ascii="Times New Roman" w:eastAsia="Times New Roman" w:hAnsi="Times New Roman" w:cs="Times New Roman"/>
      <w:sz w:val="16"/>
      <w:szCs w:val="16"/>
    </w:rPr>
  </w:style>
  <w:style w:type="character" w:styleId="af">
    <w:name w:val="footnote reference"/>
    <w:basedOn w:val="a0"/>
    <w:uiPriority w:val="99"/>
    <w:semiHidden/>
    <w:unhideWhenUsed/>
    <w:rsid w:val="00D322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3552</Words>
  <Characters>20250</Characters>
  <Application>Microsoft Office Word</Application>
  <DocSecurity>0</DocSecurity>
  <Lines>168</Lines>
  <Paragraphs>47</Paragraphs>
  <ScaleCrop>false</ScaleCrop>
  <Company>Home</Company>
  <LinksUpToDate>false</LinksUpToDate>
  <CharactersWithSpaces>23755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2012-12-05T10:13:00Z</dcterms:created>
  <dcterms:modified xsi:type="dcterms:W3CDTF">2012-12-05T10:13:00Z</dcterms:modified>
</cp:coreProperties>
</file>